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A5" w:rsidRPr="001C7FA5" w:rsidRDefault="00EC664E" w:rsidP="00EC664E">
      <w:pPr>
        <w:ind w:firstLine="709"/>
        <w:jc w:val="right"/>
        <w:rPr>
          <w:rFonts w:eastAsia="Calibri"/>
          <w:sz w:val="28"/>
          <w:szCs w:val="28"/>
          <w:lang w:eastAsia="en-US"/>
        </w:rPr>
      </w:pPr>
      <w:r>
        <w:rPr>
          <w:rFonts w:eastAsia="Calibri"/>
          <w:sz w:val="28"/>
          <w:szCs w:val="28"/>
          <w:lang w:eastAsia="en-US"/>
        </w:rPr>
        <w:t>ПРОЕКТ</w:t>
      </w:r>
    </w:p>
    <w:p w:rsidR="001C7FA5" w:rsidRPr="001C7FA5" w:rsidRDefault="001C7FA5" w:rsidP="001C7FA5">
      <w:pPr>
        <w:ind w:firstLine="709"/>
        <w:jc w:val="both"/>
        <w:rPr>
          <w:rFonts w:eastAsia="Calibri"/>
          <w:sz w:val="28"/>
          <w:szCs w:val="28"/>
          <w:lang w:eastAsia="en-US"/>
        </w:rPr>
      </w:pPr>
    </w:p>
    <w:p w:rsidR="001C7FA5" w:rsidRPr="001C7FA5" w:rsidRDefault="001C7FA5" w:rsidP="001C7FA5">
      <w:pPr>
        <w:ind w:firstLine="709"/>
        <w:jc w:val="both"/>
        <w:rPr>
          <w:rFonts w:eastAsia="Calibri"/>
          <w:sz w:val="28"/>
          <w:szCs w:val="28"/>
          <w:lang w:eastAsia="en-US"/>
        </w:rPr>
      </w:pPr>
    </w:p>
    <w:p w:rsidR="001C7FA5" w:rsidRPr="001C7FA5" w:rsidRDefault="001C7FA5" w:rsidP="001C7FA5">
      <w:pPr>
        <w:ind w:firstLine="709"/>
        <w:jc w:val="both"/>
        <w:rPr>
          <w:rFonts w:eastAsia="Calibri"/>
          <w:sz w:val="28"/>
          <w:szCs w:val="28"/>
          <w:lang w:eastAsia="en-US"/>
        </w:rPr>
      </w:pPr>
    </w:p>
    <w:p w:rsidR="001C7FA5" w:rsidRPr="001C7FA5" w:rsidRDefault="001C7FA5" w:rsidP="001C7FA5">
      <w:pPr>
        <w:ind w:firstLine="709"/>
        <w:jc w:val="both"/>
        <w:rPr>
          <w:rFonts w:eastAsia="Calibri"/>
          <w:sz w:val="28"/>
          <w:szCs w:val="28"/>
          <w:lang w:eastAsia="en-US"/>
        </w:rPr>
      </w:pPr>
    </w:p>
    <w:p w:rsidR="001C7FA5" w:rsidRPr="001C7FA5" w:rsidRDefault="001C7FA5" w:rsidP="001C7FA5">
      <w:pPr>
        <w:ind w:firstLine="709"/>
        <w:jc w:val="both"/>
        <w:rPr>
          <w:rFonts w:eastAsia="Calibri"/>
          <w:sz w:val="28"/>
          <w:szCs w:val="28"/>
          <w:lang w:eastAsia="en-US"/>
        </w:rPr>
      </w:pPr>
    </w:p>
    <w:p w:rsidR="001C7FA5" w:rsidRPr="001C7FA5" w:rsidRDefault="001C7FA5" w:rsidP="001C7FA5">
      <w:pPr>
        <w:ind w:firstLine="709"/>
        <w:jc w:val="both"/>
        <w:rPr>
          <w:rFonts w:eastAsia="Calibri"/>
          <w:sz w:val="28"/>
          <w:szCs w:val="28"/>
          <w:lang w:eastAsia="en-US"/>
        </w:rPr>
      </w:pPr>
    </w:p>
    <w:p w:rsidR="001C7FA5" w:rsidRPr="001C7FA5" w:rsidRDefault="001C7FA5" w:rsidP="001C7FA5">
      <w:pPr>
        <w:ind w:firstLine="709"/>
        <w:jc w:val="both"/>
        <w:rPr>
          <w:rFonts w:eastAsia="Calibri"/>
          <w:sz w:val="28"/>
          <w:szCs w:val="28"/>
          <w:lang w:eastAsia="en-US"/>
        </w:rPr>
      </w:pPr>
    </w:p>
    <w:p w:rsidR="001C7FA5" w:rsidRPr="001C7FA5" w:rsidRDefault="001C7FA5" w:rsidP="001C7FA5">
      <w:pPr>
        <w:ind w:firstLine="709"/>
        <w:jc w:val="both"/>
        <w:rPr>
          <w:rFonts w:eastAsia="Calibri"/>
          <w:sz w:val="28"/>
          <w:szCs w:val="28"/>
          <w:lang w:eastAsia="en-US"/>
        </w:rPr>
      </w:pPr>
    </w:p>
    <w:p w:rsidR="001C7FA5" w:rsidRPr="001C7FA5" w:rsidRDefault="001C7FA5" w:rsidP="001C7FA5">
      <w:pPr>
        <w:ind w:firstLine="709"/>
        <w:jc w:val="both"/>
        <w:rPr>
          <w:rFonts w:eastAsia="Calibri"/>
          <w:sz w:val="28"/>
          <w:szCs w:val="28"/>
          <w:lang w:eastAsia="en-US"/>
        </w:rPr>
      </w:pPr>
    </w:p>
    <w:p w:rsidR="001C7FA5" w:rsidRPr="001C7FA5" w:rsidRDefault="001C7FA5" w:rsidP="001C7FA5">
      <w:pPr>
        <w:ind w:firstLine="709"/>
        <w:jc w:val="both"/>
        <w:rPr>
          <w:rFonts w:eastAsia="Calibri"/>
          <w:sz w:val="28"/>
          <w:szCs w:val="28"/>
          <w:lang w:eastAsia="en-US"/>
        </w:rPr>
      </w:pPr>
    </w:p>
    <w:p w:rsidR="001C7FA5" w:rsidRPr="001C7FA5" w:rsidRDefault="001C7FA5" w:rsidP="001C7FA5">
      <w:pPr>
        <w:ind w:firstLine="709"/>
        <w:jc w:val="both"/>
        <w:rPr>
          <w:rFonts w:eastAsia="Calibri"/>
          <w:sz w:val="28"/>
          <w:szCs w:val="28"/>
          <w:lang w:eastAsia="en-US"/>
        </w:rPr>
      </w:pPr>
    </w:p>
    <w:tbl>
      <w:tblPr>
        <w:tblW w:w="5000" w:type="pct"/>
        <w:jc w:val="center"/>
        <w:tblLook w:val="0000" w:firstRow="0" w:lastRow="0" w:firstColumn="0" w:lastColumn="0" w:noHBand="0" w:noVBand="0"/>
      </w:tblPr>
      <w:tblGrid>
        <w:gridCol w:w="9855"/>
      </w:tblGrid>
      <w:tr w:rsidR="001C7FA5" w:rsidRPr="001C7FA5" w:rsidTr="001A7D24">
        <w:trPr>
          <w:jc w:val="center"/>
        </w:trPr>
        <w:tc>
          <w:tcPr>
            <w:tcW w:w="5000" w:type="pct"/>
          </w:tcPr>
          <w:p w:rsidR="001C7FA5" w:rsidRPr="001C7FA5" w:rsidRDefault="001C7FA5" w:rsidP="001C7FA5">
            <w:pPr>
              <w:tabs>
                <w:tab w:val="left" w:pos="9689"/>
              </w:tabs>
              <w:jc w:val="center"/>
              <w:rPr>
                <w:b/>
                <w:bCs/>
                <w:sz w:val="28"/>
                <w:szCs w:val="28"/>
              </w:rPr>
            </w:pPr>
            <w:r w:rsidRPr="001C7FA5">
              <w:rPr>
                <w:b/>
                <w:bCs/>
                <w:sz w:val="28"/>
                <w:szCs w:val="28"/>
              </w:rPr>
              <w:t xml:space="preserve">Об утверждении Программы профилактики рисков </w:t>
            </w:r>
          </w:p>
          <w:p w:rsidR="001C7FA5" w:rsidRPr="001C7FA5" w:rsidRDefault="001C7FA5" w:rsidP="001C7FA5">
            <w:pPr>
              <w:tabs>
                <w:tab w:val="left" w:pos="9689"/>
              </w:tabs>
              <w:jc w:val="center"/>
              <w:rPr>
                <w:b/>
                <w:bCs/>
                <w:sz w:val="28"/>
                <w:szCs w:val="28"/>
              </w:rPr>
            </w:pPr>
            <w:r w:rsidRPr="001C7FA5">
              <w:rPr>
                <w:b/>
                <w:bCs/>
                <w:sz w:val="28"/>
                <w:szCs w:val="28"/>
              </w:rPr>
              <w:t xml:space="preserve">причинения вреда (ущерба) охраняемым законом </w:t>
            </w:r>
          </w:p>
          <w:p w:rsidR="001C7FA5" w:rsidRPr="001C7FA5" w:rsidRDefault="001C7FA5" w:rsidP="001C7FA5">
            <w:pPr>
              <w:tabs>
                <w:tab w:val="left" w:pos="9689"/>
              </w:tabs>
              <w:jc w:val="center"/>
              <w:rPr>
                <w:b/>
                <w:bCs/>
                <w:sz w:val="28"/>
                <w:szCs w:val="28"/>
              </w:rPr>
            </w:pPr>
            <w:r w:rsidRPr="001C7FA5">
              <w:rPr>
                <w:b/>
                <w:bCs/>
                <w:sz w:val="28"/>
                <w:szCs w:val="28"/>
              </w:rPr>
              <w:t xml:space="preserve">ценностям при осуществлении муниципального </w:t>
            </w:r>
          </w:p>
          <w:p w:rsidR="001C7FA5" w:rsidRPr="001C7FA5" w:rsidRDefault="00D738D3" w:rsidP="001C7FA5">
            <w:pPr>
              <w:tabs>
                <w:tab w:val="left" w:pos="9689"/>
              </w:tabs>
              <w:jc w:val="center"/>
              <w:rPr>
                <w:b/>
                <w:bCs/>
                <w:sz w:val="28"/>
                <w:szCs w:val="28"/>
              </w:rPr>
            </w:pPr>
            <w:r>
              <w:rPr>
                <w:b/>
                <w:bCs/>
                <w:sz w:val="28"/>
                <w:szCs w:val="28"/>
              </w:rPr>
              <w:t>земельного</w:t>
            </w:r>
            <w:r w:rsidR="001C7FA5" w:rsidRPr="001C7FA5">
              <w:rPr>
                <w:b/>
                <w:bCs/>
                <w:sz w:val="28"/>
                <w:szCs w:val="28"/>
              </w:rPr>
              <w:t xml:space="preserve"> контроля на 2022 год</w:t>
            </w:r>
          </w:p>
        </w:tc>
      </w:tr>
    </w:tbl>
    <w:p w:rsidR="001C7FA5" w:rsidRPr="001C7FA5" w:rsidRDefault="001C7FA5" w:rsidP="001C7FA5">
      <w:pPr>
        <w:rPr>
          <w:sz w:val="28"/>
          <w:szCs w:val="28"/>
        </w:rPr>
      </w:pPr>
    </w:p>
    <w:p w:rsidR="001C7FA5" w:rsidRPr="001C7FA5" w:rsidRDefault="001C7FA5" w:rsidP="001C7FA5">
      <w:pPr>
        <w:rPr>
          <w:sz w:val="28"/>
          <w:szCs w:val="28"/>
        </w:rPr>
      </w:pPr>
    </w:p>
    <w:p w:rsidR="001C7FA5" w:rsidRPr="001C7FA5" w:rsidRDefault="001C7FA5" w:rsidP="001C7FA5">
      <w:pPr>
        <w:rPr>
          <w:sz w:val="28"/>
          <w:szCs w:val="28"/>
        </w:rPr>
      </w:pPr>
    </w:p>
    <w:p w:rsidR="001C7FA5" w:rsidRPr="001C7FA5" w:rsidRDefault="001C7FA5" w:rsidP="001C7FA5">
      <w:pPr>
        <w:keepNext/>
        <w:ind w:firstLine="709"/>
        <w:jc w:val="both"/>
        <w:outlineLvl w:val="1"/>
        <w:rPr>
          <w:spacing w:val="-4"/>
          <w:sz w:val="28"/>
          <w:szCs w:val="28"/>
        </w:rPr>
      </w:pPr>
      <w:r w:rsidRPr="001C7FA5">
        <w:rPr>
          <w:spacing w:val="-4"/>
          <w:sz w:val="28"/>
          <w:szCs w:val="28"/>
        </w:rPr>
        <w:t>В соответствии со</w:t>
      </w:r>
      <w:hyperlink r:id="rId6" w:tooltip="garantF1://12064247.8201" w:history="1">
        <w:r w:rsidRPr="001C7FA5">
          <w:rPr>
            <w:spacing w:val="-4"/>
            <w:sz w:val="28"/>
            <w:szCs w:val="28"/>
          </w:rPr>
          <w:t xml:space="preserve"> статьей 44</w:t>
        </w:r>
      </w:hyperlink>
      <w:r w:rsidRPr="001C7FA5">
        <w:rPr>
          <w:spacing w:val="-4"/>
          <w:sz w:val="28"/>
          <w:szCs w:val="28"/>
        </w:rPr>
        <w:t xml:space="preserve"> Федерального закона от 31</w:t>
      </w:r>
      <w:r w:rsidR="00821A62">
        <w:rPr>
          <w:spacing w:val="-4"/>
          <w:sz w:val="28"/>
          <w:szCs w:val="28"/>
        </w:rPr>
        <w:t xml:space="preserve"> июня </w:t>
      </w:r>
      <w:r w:rsidRPr="001C7FA5">
        <w:rPr>
          <w:spacing w:val="-4"/>
          <w:sz w:val="28"/>
          <w:szCs w:val="28"/>
        </w:rPr>
        <w:t xml:space="preserve">2020 </w:t>
      </w:r>
      <w:r w:rsidR="00821A62">
        <w:rPr>
          <w:spacing w:val="-4"/>
          <w:sz w:val="28"/>
          <w:szCs w:val="28"/>
        </w:rPr>
        <w:t xml:space="preserve">г.           </w:t>
      </w:r>
      <w:r w:rsidRPr="001C7FA5">
        <w:rPr>
          <w:spacing w:val="-4"/>
          <w:sz w:val="28"/>
          <w:szCs w:val="28"/>
        </w:rPr>
        <w:t>№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w:t>
      </w:r>
      <w:r w:rsidR="00821A62">
        <w:rPr>
          <w:spacing w:val="-4"/>
          <w:sz w:val="28"/>
          <w:szCs w:val="28"/>
        </w:rPr>
        <w:t xml:space="preserve"> июня </w:t>
      </w:r>
      <w:r w:rsidRPr="001C7FA5">
        <w:rPr>
          <w:spacing w:val="-4"/>
          <w:sz w:val="28"/>
          <w:szCs w:val="28"/>
        </w:rPr>
        <w:t xml:space="preserve">2021 </w:t>
      </w:r>
      <w:r w:rsidR="00821A62">
        <w:rPr>
          <w:spacing w:val="-4"/>
          <w:sz w:val="28"/>
          <w:szCs w:val="28"/>
        </w:rPr>
        <w:t xml:space="preserve">г. </w:t>
      </w:r>
      <w:r w:rsidRPr="001C7FA5">
        <w:rPr>
          <w:spacing w:val="-4"/>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821A62">
        <w:rPr>
          <w:spacing w:val="-4"/>
          <w:sz w:val="28"/>
          <w:szCs w:val="28"/>
        </w:rPr>
        <w:t xml:space="preserve">                     </w:t>
      </w:r>
      <w:r w:rsidRPr="001C7FA5">
        <w:rPr>
          <w:spacing w:val="-4"/>
          <w:sz w:val="28"/>
          <w:szCs w:val="28"/>
        </w:rPr>
        <w:t xml:space="preserve">  п о с т а н о в л я ю:</w:t>
      </w:r>
    </w:p>
    <w:p w:rsidR="001C7FA5" w:rsidRPr="001C7FA5" w:rsidRDefault="001C7FA5" w:rsidP="001C7FA5">
      <w:pPr>
        <w:ind w:firstLine="709"/>
        <w:jc w:val="both"/>
        <w:rPr>
          <w:sz w:val="28"/>
          <w:szCs w:val="28"/>
        </w:rPr>
      </w:pPr>
      <w:r w:rsidRPr="001C7FA5">
        <w:rPr>
          <w:spacing w:val="-2"/>
          <w:sz w:val="28"/>
          <w:szCs w:val="28"/>
        </w:rPr>
        <w:t xml:space="preserve">1. </w:t>
      </w:r>
      <w:r w:rsidRPr="001C7FA5">
        <w:rPr>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w:t>
      </w:r>
      <w:r w:rsidR="00D738D3">
        <w:rPr>
          <w:sz w:val="28"/>
          <w:szCs w:val="28"/>
        </w:rPr>
        <w:t>земельного</w:t>
      </w:r>
      <w:r w:rsidRPr="001C7FA5">
        <w:rPr>
          <w:sz w:val="28"/>
          <w:szCs w:val="28"/>
        </w:rPr>
        <w:t xml:space="preserve"> контроля на 2022 год согласно </w:t>
      </w:r>
      <w:hyperlink w:anchor="sub_1000" w:tooltip="#sub_1000" w:history="1">
        <w:r w:rsidRPr="001C7FA5">
          <w:rPr>
            <w:sz w:val="28"/>
            <w:szCs w:val="28"/>
          </w:rPr>
          <w:t>приложению</w:t>
        </w:r>
      </w:hyperlink>
      <w:r w:rsidR="00024DC1">
        <w:rPr>
          <w:sz w:val="28"/>
          <w:szCs w:val="28"/>
        </w:rPr>
        <w:t xml:space="preserve"> к настоящему постановлению.</w:t>
      </w:r>
    </w:p>
    <w:p w:rsidR="001C7FA5" w:rsidRPr="001C7FA5" w:rsidRDefault="001C7FA5" w:rsidP="001C7FA5">
      <w:pPr>
        <w:widowControl w:val="0"/>
        <w:tabs>
          <w:tab w:val="left" w:pos="0"/>
        </w:tabs>
        <w:ind w:firstLine="709"/>
        <w:contextualSpacing/>
        <w:jc w:val="both"/>
        <w:rPr>
          <w:rFonts w:eastAsia="Calibri"/>
          <w:bCs/>
          <w:sz w:val="28"/>
          <w:szCs w:val="28"/>
          <w:lang w:eastAsia="en-US"/>
        </w:rPr>
      </w:pPr>
      <w:r w:rsidRPr="001C7FA5">
        <w:rPr>
          <w:sz w:val="28"/>
          <w:szCs w:val="28"/>
        </w:rPr>
        <w:t xml:space="preserve">2. </w:t>
      </w:r>
      <w:r w:rsidRPr="001C7FA5">
        <w:rPr>
          <w:rFonts w:eastAsia="Calibri"/>
          <w:bCs/>
          <w:sz w:val="28"/>
          <w:szCs w:val="28"/>
          <w:lang w:eastAsia="en-US"/>
        </w:rPr>
        <w:t>Отделу организационно-кадровой работы управления внутренней и кадровой политики, социальной сферы, взаимодействию с правоохрани-тельными органами администрации Славянского городског</w:t>
      </w:r>
      <w:r w:rsidR="00024DC1">
        <w:rPr>
          <w:rFonts w:eastAsia="Calibri"/>
          <w:bCs/>
          <w:sz w:val="28"/>
          <w:szCs w:val="28"/>
          <w:lang w:eastAsia="en-US"/>
        </w:rPr>
        <w:t xml:space="preserve">о поселения Славянского района </w:t>
      </w:r>
      <w:r w:rsidRPr="001C7FA5">
        <w:rPr>
          <w:rFonts w:eastAsia="Calibri"/>
          <w:bCs/>
          <w:sz w:val="28"/>
          <w:szCs w:val="28"/>
          <w:lang w:eastAsia="en-US"/>
        </w:rPr>
        <w:t>(</w:t>
      </w:r>
      <w:r w:rsidR="00024DC1">
        <w:rPr>
          <w:rFonts w:eastAsia="Calibri"/>
          <w:bCs/>
          <w:sz w:val="28"/>
          <w:szCs w:val="28"/>
          <w:lang w:eastAsia="en-US"/>
        </w:rPr>
        <w:t>Маркова А.А.</w:t>
      </w:r>
      <w:r w:rsidRPr="001C7FA5">
        <w:rPr>
          <w:rFonts w:eastAsia="Calibri"/>
          <w:bCs/>
          <w:sz w:val="28"/>
          <w:szCs w:val="28"/>
          <w:lang w:eastAsia="en-US"/>
        </w:rPr>
        <w:t>) опубликовать настоящее постановление на официальном сайте администрации Славянского городского поселения Славянского района в информационно – телекоммуникационной сети «Инт</w:t>
      </w:r>
      <w:r w:rsidR="00024DC1">
        <w:rPr>
          <w:rFonts w:eastAsia="Calibri"/>
          <w:bCs/>
          <w:sz w:val="28"/>
          <w:szCs w:val="28"/>
          <w:lang w:eastAsia="en-US"/>
        </w:rPr>
        <w:t>ернет» (http://www.cityslav.ru)</w:t>
      </w:r>
      <w:r w:rsidRPr="001C7FA5">
        <w:rPr>
          <w:rFonts w:eastAsia="Calibri"/>
          <w:bCs/>
          <w:sz w:val="28"/>
          <w:szCs w:val="28"/>
          <w:lang w:eastAsia="en-US"/>
        </w:rPr>
        <w:t xml:space="preserve"> и обнародовать в специально установленных местах.</w:t>
      </w:r>
    </w:p>
    <w:p w:rsidR="001B1E4A" w:rsidRDefault="001C7FA5" w:rsidP="001B1E4A">
      <w:pPr>
        <w:widowControl w:val="0"/>
        <w:tabs>
          <w:tab w:val="left" w:pos="0"/>
        </w:tabs>
        <w:ind w:firstLine="709"/>
        <w:jc w:val="both"/>
        <w:rPr>
          <w:sz w:val="28"/>
          <w:szCs w:val="28"/>
        </w:rPr>
      </w:pPr>
      <w:r w:rsidRPr="001C7FA5">
        <w:rPr>
          <w:rFonts w:eastAsia="Calibri"/>
          <w:bCs/>
          <w:sz w:val="28"/>
          <w:szCs w:val="28"/>
          <w:lang w:eastAsia="en-US"/>
        </w:rPr>
        <w:t xml:space="preserve">3. </w:t>
      </w:r>
      <w:r w:rsidR="001B1E4A">
        <w:rPr>
          <w:rFonts w:eastAsia="Calibri"/>
          <w:bCs/>
          <w:sz w:val="28"/>
          <w:szCs w:val="28"/>
          <w:lang w:eastAsia="en-US"/>
        </w:rPr>
        <w:t xml:space="preserve">Постановление вступает в силу на следующий день после его официального обнародования и распространяет сове действие на отношения сложившиеся с 1 января 2022 года. </w:t>
      </w:r>
    </w:p>
    <w:p w:rsidR="001C7FA5" w:rsidRPr="001C7FA5" w:rsidRDefault="001C7FA5" w:rsidP="001B1E4A">
      <w:pPr>
        <w:widowControl w:val="0"/>
        <w:tabs>
          <w:tab w:val="left" w:pos="0"/>
        </w:tabs>
        <w:ind w:firstLine="709"/>
        <w:contextualSpacing/>
        <w:jc w:val="both"/>
        <w:rPr>
          <w:sz w:val="28"/>
          <w:szCs w:val="28"/>
        </w:rPr>
      </w:pPr>
    </w:p>
    <w:p w:rsidR="001C7FA5" w:rsidRPr="001C7FA5" w:rsidRDefault="001C7FA5" w:rsidP="001C7FA5">
      <w:pPr>
        <w:jc w:val="both"/>
        <w:rPr>
          <w:sz w:val="28"/>
          <w:szCs w:val="28"/>
        </w:rPr>
      </w:pPr>
    </w:p>
    <w:p w:rsidR="001C7FA5" w:rsidRPr="001C7FA5" w:rsidRDefault="001C7FA5" w:rsidP="001C7FA5">
      <w:pPr>
        <w:autoSpaceDE w:val="0"/>
        <w:autoSpaceDN w:val="0"/>
        <w:adjustRightInd w:val="0"/>
        <w:jc w:val="both"/>
        <w:rPr>
          <w:rFonts w:cs="Arial"/>
          <w:sz w:val="28"/>
          <w:szCs w:val="20"/>
        </w:rPr>
      </w:pPr>
      <w:r w:rsidRPr="001C7FA5">
        <w:rPr>
          <w:rFonts w:cs="Arial"/>
          <w:sz w:val="28"/>
          <w:szCs w:val="20"/>
        </w:rPr>
        <w:t xml:space="preserve">Глава Славянского городского </w:t>
      </w:r>
    </w:p>
    <w:p w:rsidR="001C7FA5" w:rsidRPr="001C7FA5" w:rsidRDefault="001C7FA5" w:rsidP="001C7FA5">
      <w:pPr>
        <w:autoSpaceDE w:val="0"/>
        <w:autoSpaceDN w:val="0"/>
        <w:adjustRightInd w:val="0"/>
        <w:jc w:val="both"/>
        <w:rPr>
          <w:rFonts w:cs="Arial"/>
          <w:sz w:val="28"/>
          <w:szCs w:val="20"/>
        </w:rPr>
      </w:pPr>
      <w:r w:rsidRPr="001C7FA5">
        <w:rPr>
          <w:rFonts w:cs="Arial"/>
          <w:sz w:val="28"/>
          <w:szCs w:val="20"/>
        </w:rPr>
        <w:t xml:space="preserve">поселения Славянского района </w:t>
      </w:r>
      <w:r w:rsidRPr="001C7FA5">
        <w:rPr>
          <w:rFonts w:cs="Arial"/>
          <w:sz w:val="28"/>
          <w:szCs w:val="20"/>
        </w:rPr>
        <w:tab/>
      </w:r>
      <w:r w:rsidRPr="001C7FA5">
        <w:rPr>
          <w:rFonts w:cs="Arial"/>
          <w:sz w:val="28"/>
          <w:szCs w:val="20"/>
        </w:rPr>
        <w:tab/>
      </w:r>
      <w:r w:rsidRPr="001C7FA5">
        <w:rPr>
          <w:rFonts w:cs="Arial"/>
          <w:sz w:val="28"/>
          <w:szCs w:val="20"/>
        </w:rPr>
        <w:tab/>
      </w:r>
      <w:r w:rsidRPr="001C7FA5">
        <w:rPr>
          <w:rFonts w:cs="Arial"/>
          <w:sz w:val="28"/>
          <w:szCs w:val="20"/>
        </w:rPr>
        <w:tab/>
      </w:r>
      <w:r w:rsidRPr="001C7FA5">
        <w:rPr>
          <w:rFonts w:cs="Arial"/>
          <w:sz w:val="28"/>
          <w:szCs w:val="20"/>
        </w:rPr>
        <w:tab/>
        <w:t xml:space="preserve">            А.Б. Берсенев</w:t>
      </w:r>
    </w:p>
    <w:p w:rsidR="00775497" w:rsidRDefault="00775497" w:rsidP="00775497">
      <w:pPr>
        <w:tabs>
          <w:tab w:val="left" w:pos="851"/>
        </w:tabs>
        <w:spacing w:line="200" w:lineRule="atLeast"/>
        <w:ind w:left="5245"/>
        <w:outlineLvl w:val="0"/>
        <w:rPr>
          <w:bCs/>
          <w:color w:val="000000" w:themeColor="text1"/>
          <w:sz w:val="28"/>
          <w:szCs w:val="28"/>
        </w:rPr>
      </w:pPr>
    </w:p>
    <w:p w:rsidR="00775497" w:rsidRPr="00775497" w:rsidRDefault="00775497" w:rsidP="00775497">
      <w:pPr>
        <w:tabs>
          <w:tab w:val="left" w:pos="851"/>
        </w:tabs>
        <w:spacing w:line="200" w:lineRule="atLeast"/>
        <w:ind w:left="5245"/>
        <w:outlineLvl w:val="0"/>
        <w:rPr>
          <w:bCs/>
          <w:color w:val="000000" w:themeColor="text1"/>
          <w:sz w:val="28"/>
          <w:szCs w:val="28"/>
        </w:rPr>
      </w:pPr>
      <w:bookmarkStart w:id="0" w:name="_GoBack"/>
      <w:bookmarkEnd w:id="0"/>
      <w:r w:rsidRPr="00775497">
        <w:rPr>
          <w:bCs/>
          <w:color w:val="000000" w:themeColor="text1"/>
          <w:sz w:val="28"/>
          <w:szCs w:val="28"/>
        </w:rPr>
        <w:lastRenderedPageBreak/>
        <w:t>Приложение</w:t>
      </w:r>
    </w:p>
    <w:p w:rsidR="00775497" w:rsidRPr="00775497" w:rsidRDefault="00775497" w:rsidP="00775497">
      <w:pPr>
        <w:tabs>
          <w:tab w:val="left" w:pos="851"/>
        </w:tabs>
        <w:spacing w:line="200" w:lineRule="atLeast"/>
        <w:ind w:left="5245"/>
        <w:outlineLvl w:val="0"/>
        <w:rPr>
          <w:bCs/>
          <w:color w:val="000000" w:themeColor="text1"/>
          <w:sz w:val="28"/>
          <w:szCs w:val="28"/>
        </w:rPr>
      </w:pPr>
    </w:p>
    <w:p w:rsidR="00775497" w:rsidRPr="00775497" w:rsidRDefault="00775497" w:rsidP="00775497">
      <w:pPr>
        <w:tabs>
          <w:tab w:val="left" w:pos="851"/>
        </w:tabs>
        <w:spacing w:line="200" w:lineRule="atLeast"/>
        <w:ind w:left="5245"/>
        <w:rPr>
          <w:bCs/>
          <w:color w:val="000000" w:themeColor="text1"/>
          <w:sz w:val="28"/>
          <w:szCs w:val="28"/>
        </w:rPr>
      </w:pPr>
      <w:r w:rsidRPr="00775497">
        <w:rPr>
          <w:bCs/>
          <w:color w:val="000000" w:themeColor="text1"/>
          <w:sz w:val="28"/>
          <w:szCs w:val="28"/>
        </w:rPr>
        <w:t>УТВЕРЖДЕНА</w:t>
      </w:r>
    </w:p>
    <w:p w:rsidR="00775497" w:rsidRPr="00775497" w:rsidRDefault="00775497" w:rsidP="00775497">
      <w:pPr>
        <w:ind w:left="5245"/>
        <w:rPr>
          <w:rFonts w:eastAsia="Arial"/>
          <w:color w:val="000000" w:themeColor="text1"/>
          <w:kern w:val="1"/>
          <w:sz w:val="28"/>
          <w:szCs w:val="28"/>
          <w:lang w:bidi="ru-RU"/>
        </w:rPr>
      </w:pPr>
      <w:r w:rsidRPr="00775497">
        <w:rPr>
          <w:rFonts w:eastAsia="Arial"/>
          <w:color w:val="000000" w:themeColor="text1"/>
          <w:kern w:val="1"/>
          <w:sz w:val="28"/>
          <w:szCs w:val="28"/>
          <w:lang w:bidi="ru-RU"/>
        </w:rPr>
        <w:t>постановлением администрации</w:t>
      </w:r>
    </w:p>
    <w:p w:rsidR="00775497" w:rsidRPr="00775497" w:rsidRDefault="00775497" w:rsidP="00775497">
      <w:pPr>
        <w:ind w:left="5245"/>
        <w:rPr>
          <w:rFonts w:eastAsia="Arial"/>
          <w:color w:val="000000" w:themeColor="text1"/>
          <w:kern w:val="1"/>
          <w:sz w:val="28"/>
          <w:szCs w:val="28"/>
          <w:lang w:bidi="ru-RU"/>
        </w:rPr>
      </w:pPr>
      <w:r w:rsidRPr="00775497">
        <w:rPr>
          <w:rFonts w:eastAsia="Arial"/>
          <w:color w:val="000000" w:themeColor="text1"/>
          <w:kern w:val="1"/>
          <w:sz w:val="28"/>
          <w:szCs w:val="28"/>
          <w:lang w:bidi="ru-RU"/>
        </w:rPr>
        <w:t>Славянского городского поселения</w:t>
      </w:r>
    </w:p>
    <w:p w:rsidR="00775497" w:rsidRPr="00775497" w:rsidRDefault="00775497" w:rsidP="00775497">
      <w:pPr>
        <w:ind w:left="5245"/>
        <w:rPr>
          <w:rFonts w:eastAsia="Arial"/>
          <w:color w:val="000000" w:themeColor="text1"/>
          <w:kern w:val="1"/>
          <w:sz w:val="28"/>
          <w:szCs w:val="28"/>
          <w:lang w:bidi="ru-RU"/>
        </w:rPr>
      </w:pPr>
      <w:r w:rsidRPr="00775497">
        <w:rPr>
          <w:rFonts w:eastAsia="Arial"/>
          <w:color w:val="000000" w:themeColor="text1"/>
          <w:kern w:val="1"/>
          <w:sz w:val="28"/>
          <w:szCs w:val="28"/>
          <w:lang w:bidi="ru-RU"/>
        </w:rPr>
        <w:t xml:space="preserve">Славянского района </w:t>
      </w:r>
    </w:p>
    <w:p w:rsidR="00775497" w:rsidRPr="00775497" w:rsidRDefault="00775497" w:rsidP="00775497">
      <w:pPr>
        <w:ind w:left="5245"/>
        <w:rPr>
          <w:rFonts w:eastAsia="Arial"/>
          <w:kern w:val="1"/>
          <w:sz w:val="28"/>
          <w:szCs w:val="28"/>
          <w:lang w:bidi="ru-RU"/>
        </w:rPr>
      </w:pPr>
      <w:r w:rsidRPr="00775497">
        <w:rPr>
          <w:rFonts w:eastAsia="Arial"/>
          <w:kern w:val="1"/>
          <w:sz w:val="28"/>
          <w:szCs w:val="28"/>
          <w:lang w:bidi="ru-RU"/>
        </w:rPr>
        <w:t>от ____________ № ____________</w:t>
      </w:r>
    </w:p>
    <w:p w:rsidR="00775497" w:rsidRPr="00775497" w:rsidRDefault="00775497" w:rsidP="00775497">
      <w:pPr>
        <w:ind w:firstLine="540"/>
        <w:jc w:val="center"/>
        <w:rPr>
          <w:sz w:val="28"/>
          <w:szCs w:val="28"/>
        </w:rPr>
      </w:pPr>
    </w:p>
    <w:p w:rsidR="00775497" w:rsidRPr="00775497" w:rsidRDefault="00775497" w:rsidP="00775497">
      <w:pPr>
        <w:widowControl w:val="0"/>
        <w:autoSpaceDE w:val="0"/>
        <w:autoSpaceDN w:val="0"/>
        <w:jc w:val="center"/>
        <w:rPr>
          <w:sz w:val="28"/>
          <w:szCs w:val="28"/>
        </w:rPr>
      </w:pPr>
    </w:p>
    <w:p w:rsidR="00775497" w:rsidRPr="00775497" w:rsidRDefault="00775497" w:rsidP="00775497">
      <w:pPr>
        <w:widowControl w:val="0"/>
        <w:autoSpaceDE w:val="0"/>
        <w:autoSpaceDN w:val="0"/>
        <w:jc w:val="center"/>
        <w:rPr>
          <w:b/>
          <w:sz w:val="28"/>
          <w:szCs w:val="28"/>
        </w:rPr>
      </w:pPr>
    </w:p>
    <w:p w:rsidR="00775497" w:rsidRPr="00775497" w:rsidRDefault="00775497" w:rsidP="00775497">
      <w:pPr>
        <w:widowControl w:val="0"/>
        <w:autoSpaceDE w:val="0"/>
        <w:autoSpaceDN w:val="0"/>
        <w:jc w:val="center"/>
        <w:rPr>
          <w:b/>
          <w:sz w:val="28"/>
          <w:szCs w:val="28"/>
        </w:rPr>
      </w:pPr>
      <w:r w:rsidRPr="00775497">
        <w:rPr>
          <w:b/>
          <w:sz w:val="28"/>
          <w:szCs w:val="28"/>
        </w:rPr>
        <w:t>ПРОГРАММА</w:t>
      </w:r>
    </w:p>
    <w:p w:rsidR="00775497" w:rsidRPr="00775497" w:rsidRDefault="00775497" w:rsidP="00775497">
      <w:pPr>
        <w:widowControl w:val="0"/>
        <w:autoSpaceDE w:val="0"/>
        <w:autoSpaceDN w:val="0"/>
        <w:jc w:val="center"/>
        <w:rPr>
          <w:b/>
          <w:sz w:val="28"/>
          <w:szCs w:val="28"/>
        </w:rPr>
      </w:pPr>
      <w:r w:rsidRPr="00775497">
        <w:rPr>
          <w:b/>
          <w:sz w:val="28"/>
          <w:szCs w:val="28"/>
        </w:rPr>
        <w:t>профилактики рисков причинения вреда (ущерба)</w:t>
      </w:r>
    </w:p>
    <w:p w:rsidR="00775497" w:rsidRPr="00775497" w:rsidRDefault="00775497" w:rsidP="00775497">
      <w:pPr>
        <w:widowControl w:val="0"/>
        <w:autoSpaceDE w:val="0"/>
        <w:autoSpaceDN w:val="0"/>
        <w:jc w:val="center"/>
        <w:rPr>
          <w:b/>
          <w:sz w:val="28"/>
          <w:szCs w:val="28"/>
        </w:rPr>
      </w:pPr>
      <w:r w:rsidRPr="00775497">
        <w:rPr>
          <w:b/>
          <w:sz w:val="28"/>
          <w:szCs w:val="28"/>
        </w:rPr>
        <w:t>охраняемым законом ценностям при осуществлении</w:t>
      </w:r>
    </w:p>
    <w:p w:rsidR="00775497" w:rsidRPr="00775497" w:rsidRDefault="00775497" w:rsidP="00775497">
      <w:pPr>
        <w:widowControl w:val="0"/>
        <w:autoSpaceDE w:val="0"/>
        <w:autoSpaceDN w:val="0"/>
        <w:jc w:val="center"/>
        <w:rPr>
          <w:b/>
          <w:sz w:val="28"/>
          <w:szCs w:val="28"/>
        </w:rPr>
      </w:pPr>
      <w:r w:rsidRPr="00775497">
        <w:rPr>
          <w:b/>
          <w:sz w:val="28"/>
          <w:szCs w:val="28"/>
        </w:rPr>
        <w:t>муниципального земельного контроля на 2022 год</w:t>
      </w:r>
    </w:p>
    <w:p w:rsidR="00775497" w:rsidRPr="00775497" w:rsidRDefault="00775497" w:rsidP="00775497">
      <w:pPr>
        <w:widowControl w:val="0"/>
        <w:autoSpaceDE w:val="0"/>
        <w:autoSpaceDN w:val="0"/>
        <w:jc w:val="center"/>
        <w:rPr>
          <w:sz w:val="28"/>
          <w:szCs w:val="28"/>
        </w:rPr>
      </w:pPr>
    </w:p>
    <w:p w:rsidR="00775497" w:rsidRPr="00775497" w:rsidRDefault="00775497" w:rsidP="00775497">
      <w:pPr>
        <w:widowControl w:val="0"/>
        <w:autoSpaceDE w:val="0"/>
        <w:autoSpaceDN w:val="0"/>
        <w:jc w:val="center"/>
        <w:rPr>
          <w:sz w:val="28"/>
          <w:szCs w:val="28"/>
        </w:rPr>
      </w:pPr>
    </w:p>
    <w:p w:rsidR="00775497" w:rsidRPr="00775497" w:rsidRDefault="00775497" w:rsidP="00775497">
      <w:pPr>
        <w:widowControl w:val="0"/>
        <w:autoSpaceDE w:val="0"/>
        <w:autoSpaceDN w:val="0"/>
        <w:jc w:val="center"/>
        <w:rPr>
          <w:b/>
          <w:sz w:val="28"/>
          <w:szCs w:val="28"/>
        </w:rPr>
      </w:pPr>
      <w:r w:rsidRPr="00775497">
        <w:rPr>
          <w:b/>
          <w:sz w:val="28"/>
          <w:szCs w:val="28"/>
          <w:lang w:val="en-US"/>
        </w:rPr>
        <w:t>I</w:t>
      </w:r>
      <w:r w:rsidRPr="00775497">
        <w:rPr>
          <w:b/>
          <w:sz w:val="28"/>
          <w:szCs w:val="28"/>
        </w:rPr>
        <w:t>. Общие положения</w:t>
      </w:r>
    </w:p>
    <w:p w:rsidR="00775497" w:rsidRPr="00775497" w:rsidRDefault="00775497" w:rsidP="00775497">
      <w:pPr>
        <w:widowControl w:val="0"/>
        <w:autoSpaceDE w:val="0"/>
        <w:autoSpaceDN w:val="0"/>
        <w:rPr>
          <w:sz w:val="28"/>
          <w:szCs w:val="28"/>
        </w:rPr>
      </w:pPr>
    </w:p>
    <w:p w:rsidR="00775497" w:rsidRPr="00775497" w:rsidRDefault="00775497" w:rsidP="00775497">
      <w:pPr>
        <w:widowControl w:val="0"/>
        <w:autoSpaceDE w:val="0"/>
        <w:autoSpaceDN w:val="0"/>
        <w:ind w:firstLine="709"/>
        <w:jc w:val="both"/>
        <w:rPr>
          <w:sz w:val="28"/>
          <w:szCs w:val="28"/>
        </w:rPr>
      </w:pPr>
      <w:r w:rsidRPr="00775497">
        <w:rPr>
          <w:sz w:val="28"/>
          <w:szCs w:val="28"/>
        </w:rPr>
        <w:t xml:space="preserve">1. Настоящая Программа профилактики рисков причинения вреда (ущерба) охраняемым законом ценностям при осуществлении муниципального земельного контроля на 2022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земельного контроля, а также создание условий для доведения обязательных требований до контролируемых лиц, повышение информированности о способах их соблюдения. </w:t>
      </w:r>
    </w:p>
    <w:p w:rsidR="00775497" w:rsidRPr="00775497" w:rsidRDefault="00775497" w:rsidP="00775497">
      <w:pPr>
        <w:widowControl w:val="0"/>
        <w:autoSpaceDE w:val="0"/>
        <w:autoSpaceDN w:val="0"/>
        <w:ind w:firstLine="709"/>
        <w:jc w:val="both"/>
        <w:rPr>
          <w:sz w:val="28"/>
          <w:szCs w:val="28"/>
        </w:rPr>
      </w:pPr>
      <w:r w:rsidRPr="00775497">
        <w:rPr>
          <w:sz w:val="28"/>
          <w:szCs w:val="28"/>
        </w:rPr>
        <w:t>2. Программа разработана в соответствии с:</w:t>
      </w:r>
    </w:p>
    <w:p w:rsidR="00775497" w:rsidRPr="00775497" w:rsidRDefault="00775497" w:rsidP="00775497">
      <w:pPr>
        <w:widowControl w:val="0"/>
        <w:autoSpaceDE w:val="0"/>
        <w:autoSpaceDN w:val="0"/>
        <w:ind w:firstLine="709"/>
        <w:jc w:val="both"/>
        <w:rPr>
          <w:sz w:val="28"/>
          <w:szCs w:val="28"/>
        </w:rPr>
      </w:pPr>
      <w:r w:rsidRPr="00775497">
        <w:rPr>
          <w:sz w:val="28"/>
          <w:szCs w:val="28"/>
        </w:rPr>
        <w:t xml:space="preserve">Федеральным законом от 31 июля 2020 г. № 248-ФЗ «О государственном контроле (надзоре) и муниципальном контроле в Российской Федерации» (далее-Федеральный закон № 248-ФЗ); </w:t>
      </w:r>
    </w:p>
    <w:p w:rsidR="00775497" w:rsidRPr="00775497" w:rsidRDefault="00775497" w:rsidP="00775497">
      <w:pPr>
        <w:widowControl w:val="0"/>
        <w:autoSpaceDE w:val="0"/>
        <w:autoSpaceDN w:val="0"/>
        <w:ind w:firstLine="709"/>
        <w:jc w:val="both"/>
        <w:rPr>
          <w:sz w:val="28"/>
          <w:szCs w:val="28"/>
        </w:rPr>
      </w:pPr>
      <w:r w:rsidRPr="00775497">
        <w:rPr>
          <w:sz w:val="28"/>
          <w:szCs w:val="28"/>
        </w:rPr>
        <w:t>Федеральным законом от 31 июля 2020 г. № 247-ФЗ «Об обязательных требованиях в Российской Федерации»;</w:t>
      </w:r>
    </w:p>
    <w:p w:rsidR="00775497" w:rsidRPr="00775497" w:rsidRDefault="00775497" w:rsidP="00775497">
      <w:pPr>
        <w:widowControl w:val="0"/>
        <w:autoSpaceDE w:val="0"/>
        <w:autoSpaceDN w:val="0"/>
        <w:ind w:firstLine="709"/>
        <w:jc w:val="both"/>
        <w:rPr>
          <w:sz w:val="28"/>
          <w:szCs w:val="28"/>
        </w:rPr>
      </w:pPr>
      <w:r w:rsidRPr="00775497">
        <w:rPr>
          <w:sz w:val="28"/>
          <w:szCs w:val="28"/>
        </w:rPr>
        <w:t>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75497" w:rsidRPr="00775497" w:rsidRDefault="00775497" w:rsidP="00775497">
      <w:pPr>
        <w:widowControl w:val="0"/>
        <w:autoSpaceDE w:val="0"/>
        <w:autoSpaceDN w:val="0"/>
        <w:ind w:firstLine="709"/>
        <w:jc w:val="both"/>
        <w:rPr>
          <w:sz w:val="28"/>
          <w:szCs w:val="28"/>
        </w:rPr>
      </w:pPr>
      <w:r w:rsidRPr="00775497">
        <w:rPr>
          <w:sz w:val="28"/>
          <w:szCs w:val="28"/>
        </w:rPr>
        <w:t>3. Срок реализации Программы - 2022 год.</w:t>
      </w:r>
    </w:p>
    <w:p w:rsidR="00775497" w:rsidRPr="00775497" w:rsidRDefault="00775497" w:rsidP="00775497">
      <w:pPr>
        <w:widowControl w:val="0"/>
        <w:autoSpaceDE w:val="0"/>
        <w:autoSpaceDN w:val="0"/>
        <w:ind w:firstLine="709"/>
        <w:rPr>
          <w:sz w:val="28"/>
          <w:szCs w:val="28"/>
        </w:rPr>
      </w:pPr>
    </w:p>
    <w:p w:rsidR="00775497" w:rsidRPr="00775497" w:rsidRDefault="00775497" w:rsidP="00775497">
      <w:pPr>
        <w:widowControl w:val="0"/>
        <w:autoSpaceDE w:val="0"/>
        <w:autoSpaceDN w:val="0"/>
        <w:jc w:val="center"/>
        <w:outlineLvl w:val="1"/>
        <w:rPr>
          <w:b/>
          <w:sz w:val="28"/>
          <w:szCs w:val="28"/>
        </w:rPr>
      </w:pPr>
      <w:r w:rsidRPr="00775497">
        <w:rPr>
          <w:b/>
          <w:sz w:val="28"/>
          <w:szCs w:val="28"/>
          <w:lang w:val="en-US"/>
        </w:rPr>
        <w:t>II</w:t>
      </w:r>
      <w:r w:rsidRPr="00775497">
        <w:rPr>
          <w:b/>
          <w:sz w:val="28"/>
          <w:szCs w:val="28"/>
        </w:rPr>
        <w:t xml:space="preserve">. Анализ текущего состояния осуществления </w:t>
      </w:r>
    </w:p>
    <w:p w:rsidR="00775497" w:rsidRPr="00775497" w:rsidRDefault="00775497" w:rsidP="00775497">
      <w:pPr>
        <w:widowControl w:val="0"/>
        <w:autoSpaceDE w:val="0"/>
        <w:autoSpaceDN w:val="0"/>
        <w:jc w:val="center"/>
        <w:outlineLvl w:val="1"/>
        <w:rPr>
          <w:b/>
          <w:sz w:val="28"/>
          <w:szCs w:val="28"/>
        </w:rPr>
      </w:pPr>
      <w:r w:rsidRPr="00775497">
        <w:rPr>
          <w:b/>
          <w:sz w:val="28"/>
          <w:szCs w:val="28"/>
        </w:rPr>
        <w:t xml:space="preserve">муниципального земельного контроля, описание </w:t>
      </w:r>
    </w:p>
    <w:p w:rsidR="00775497" w:rsidRPr="00775497" w:rsidRDefault="00775497" w:rsidP="00775497">
      <w:pPr>
        <w:widowControl w:val="0"/>
        <w:autoSpaceDE w:val="0"/>
        <w:autoSpaceDN w:val="0"/>
        <w:jc w:val="center"/>
        <w:outlineLvl w:val="1"/>
        <w:rPr>
          <w:b/>
          <w:sz w:val="28"/>
          <w:szCs w:val="28"/>
        </w:rPr>
      </w:pPr>
      <w:r w:rsidRPr="00775497">
        <w:rPr>
          <w:b/>
          <w:sz w:val="28"/>
          <w:szCs w:val="28"/>
        </w:rPr>
        <w:t>текущего уровня развития профилактической деятельности</w:t>
      </w:r>
    </w:p>
    <w:p w:rsidR="00775497" w:rsidRPr="00775497" w:rsidRDefault="00775497" w:rsidP="00775497">
      <w:pPr>
        <w:widowControl w:val="0"/>
        <w:autoSpaceDE w:val="0"/>
        <w:autoSpaceDN w:val="0"/>
        <w:jc w:val="center"/>
        <w:outlineLvl w:val="1"/>
        <w:rPr>
          <w:b/>
          <w:sz w:val="28"/>
          <w:szCs w:val="28"/>
        </w:rPr>
      </w:pPr>
      <w:r w:rsidRPr="00775497">
        <w:rPr>
          <w:b/>
          <w:sz w:val="28"/>
          <w:szCs w:val="28"/>
        </w:rPr>
        <w:t xml:space="preserve"> контрольных органов, характеристика проблем, на решение </w:t>
      </w:r>
    </w:p>
    <w:p w:rsidR="00775497" w:rsidRPr="00775497" w:rsidRDefault="00775497" w:rsidP="00775497">
      <w:pPr>
        <w:widowControl w:val="0"/>
        <w:autoSpaceDE w:val="0"/>
        <w:autoSpaceDN w:val="0"/>
        <w:jc w:val="center"/>
        <w:outlineLvl w:val="1"/>
        <w:rPr>
          <w:b/>
          <w:sz w:val="28"/>
          <w:szCs w:val="28"/>
        </w:rPr>
      </w:pPr>
      <w:r w:rsidRPr="00775497">
        <w:rPr>
          <w:b/>
          <w:sz w:val="28"/>
          <w:szCs w:val="28"/>
        </w:rPr>
        <w:lastRenderedPageBreak/>
        <w:t xml:space="preserve">которых направлена программа </w:t>
      </w:r>
    </w:p>
    <w:p w:rsidR="00775497" w:rsidRPr="00775497" w:rsidRDefault="00775497" w:rsidP="00775497">
      <w:pPr>
        <w:widowControl w:val="0"/>
        <w:autoSpaceDE w:val="0"/>
        <w:autoSpaceDN w:val="0"/>
        <w:rPr>
          <w:sz w:val="28"/>
          <w:szCs w:val="28"/>
        </w:rPr>
      </w:pPr>
    </w:p>
    <w:p w:rsidR="00775497" w:rsidRPr="00775497" w:rsidRDefault="00775497" w:rsidP="00775497">
      <w:pPr>
        <w:widowControl w:val="0"/>
        <w:autoSpaceDE w:val="0"/>
        <w:autoSpaceDN w:val="0"/>
        <w:ind w:firstLine="709"/>
        <w:jc w:val="both"/>
        <w:rPr>
          <w:sz w:val="28"/>
          <w:szCs w:val="28"/>
        </w:rPr>
      </w:pPr>
      <w:r w:rsidRPr="00775497">
        <w:rPr>
          <w:sz w:val="28"/>
          <w:szCs w:val="28"/>
        </w:rPr>
        <w:t>1.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75497" w:rsidRPr="00775497" w:rsidRDefault="00775497" w:rsidP="00775497">
      <w:pPr>
        <w:widowControl w:val="0"/>
        <w:autoSpaceDE w:val="0"/>
        <w:autoSpaceDN w:val="0"/>
        <w:ind w:firstLine="709"/>
        <w:jc w:val="both"/>
        <w:rPr>
          <w:sz w:val="28"/>
          <w:szCs w:val="28"/>
        </w:rPr>
      </w:pPr>
      <w:r w:rsidRPr="00775497">
        <w:rPr>
          <w:sz w:val="28"/>
          <w:szCs w:val="28"/>
        </w:rPr>
        <w:t xml:space="preserve">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 </w:t>
      </w:r>
    </w:p>
    <w:p w:rsidR="00775497" w:rsidRPr="00775497" w:rsidRDefault="00775497" w:rsidP="00775497">
      <w:pPr>
        <w:widowControl w:val="0"/>
        <w:autoSpaceDE w:val="0"/>
        <w:autoSpaceDN w:val="0"/>
        <w:ind w:firstLine="709"/>
        <w:jc w:val="both"/>
        <w:rPr>
          <w:sz w:val="28"/>
          <w:szCs w:val="28"/>
        </w:rPr>
      </w:pPr>
      <w:r w:rsidRPr="00775497">
        <w:rPr>
          <w:sz w:val="28"/>
          <w:szCs w:val="28"/>
        </w:rPr>
        <w:t>2.</w:t>
      </w:r>
      <w:r w:rsidRPr="00775497">
        <w:rPr>
          <w:spacing w:val="-14"/>
          <w:sz w:val="28"/>
          <w:szCs w:val="28"/>
        </w:rPr>
        <w:t xml:space="preserve"> </w:t>
      </w:r>
      <w:r w:rsidRPr="00775497">
        <w:rPr>
          <w:sz w:val="28"/>
          <w:szCs w:val="28"/>
        </w:rPr>
        <w:t>Обязательные требования,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w:t>
      </w:r>
    </w:p>
    <w:p w:rsidR="00775497" w:rsidRPr="00775497" w:rsidRDefault="00775497" w:rsidP="00775497">
      <w:pPr>
        <w:widowControl w:val="0"/>
        <w:autoSpaceDE w:val="0"/>
        <w:autoSpaceDN w:val="0"/>
        <w:ind w:firstLine="709"/>
        <w:jc w:val="both"/>
        <w:rPr>
          <w:sz w:val="28"/>
          <w:szCs w:val="28"/>
        </w:rPr>
      </w:pPr>
      <w:r w:rsidRPr="00775497">
        <w:rPr>
          <w:sz w:val="28"/>
          <w:szCs w:val="28"/>
        </w:rPr>
        <w:t>Земельный кодекс Российской Федерации;</w:t>
      </w:r>
    </w:p>
    <w:p w:rsidR="00775497" w:rsidRPr="00775497" w:rsidRDefault="00775497" w:rsidP="00775497">
      <w:pPr>
        <w:widowControl w:val="0"/>
        <w:autoSpaceDE w:val="0"/>
        <w:autoSpaceDN w:val="0"/>
        <w:ind w:firstLine="709"/>
        <w:jc w:val="both"/>
        <w:rPr>
          <w:sz w:val="28"/>
          <w:szCs w:val="28"/>
        </w:rPr>
      </w:pPr>
      <w:r w:rsidRPr="00775497">
        <w:rPr>
          <w:sz w:val="28"/>
          <w:szCs w:val="28"/>
        </w:rPr>
        <w:t>Федеральным законом от 31 июля 2020 г. № 248-ФЗ «О государственном контроле (надзоре) и муниципальном контроле в Российской Федерации» (далее-Федеральный закон № 248-ФЗ);</w:t>
      </w:r>
    </w:p>
    <w:p w:rsidR="00775497" w:rsidRPr="00775497" w:rsidRDefault="00775497" w:rsidP="00775497">
      <w:pPr>
        <w:widowControl w:val="0"/>
        <w:autoSpaceDE w:val="0"/>
        <w:autoSpaceDN w:val="0"/>
        <w:ind w:firstLine="709"/>
        <w:jc w:val="both"/>
        <w:rPr>
          <w:sz w:val="28"/>
          <w:szCs w:val="28"/>
        </w:rPr>
      </w:pPr>
      <w:r w:rsidRPr="00775497">
        <w:rPr>
          <w:sz w:val="28"/>
          <w:szCs w:val="28"/>
        </w:rPr>
        <w:t>Решение двадцать четвертой сессии Совета Славянского городского поселения Славянского района от 22 сентября 2021 г. № 7 «Об утверждении Положения о муниципальном земельном контроле на территории Славянского городского поселения Славянского района»</w:t>
      </w:r>
    </w:p>
    <w:p w:rsidR="00775497" w:rsidRPr="00775497" w:rsidRDefault="00775497" w:rsidP="00775497">
      <w:pPr>
        <w:widowControl w:val="0"/>
        <w:autoSpaceDE w:val="0"/>
        <w:autoSpaceDN w:val="0"/>
        <w:ind w:firstLine="709"/>
        <w:jc w:val="both"/>
        <w:rPr>
          <w:sz w:val="28"/>
          <w:szCs w:val="28"/>
        </w:rPr>
      </w:pPr>
      <w:r w:rsidRPr="00775497">
        <w:rPr>
          <w:sz w:val="28"/>
          <w:szCs w:val="28"/>
        </w:rPr>
        <w:t>3. Объектами муниципального земельного контроля являются:</w:t>
      </w:r>
    </w:p>
    <w:p w:rsidR="00775497" w:rsidRPr="00775497" w:rsidRDefault="00775497" w:rsidP="00775497">
      <w:pPr>
        <w:widowControl w:val="0"/>
        <w:autoSpaceDE w:val="0"/>
        <w:autoSpaceDN w:val="0"/>
        <w:ind w:firstLine="709"/>
        <w:jc w:val="both"/>
        <w:rPr>
          <w:sz w:val="28"/>
          <w:szCs w:val="28"/>
        </w:rPr>
      </w:pPr>
      <w:r w:rsidRPr="00775497">
        <w:rPr>
          <w:sz w:val="28"/>
          <w:szCs w:val="28"/>
        </w:rPr>
        <w:t>1)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75497" w:rsidRPr="00775497" w:rsidRDefault="00775497" w:rsidP="00775497">
      <w:pPr>
        <w:widowControl w:val="0"/>
        <w:autoSpaceDE w:val="0"/>
        <w:autoSpaceDN w:val="0"/>
        <w:ind w:firstLine="709"/>
        <w:jc w:val="both"/>
        <w:rPr>
          <w:sz w:val="28"/>
          <w:szCs w:val="28"/>
        </w:rPr>
      </w:pPr>
      <w:r w:rsidRPr="00775497">
        <w:rPr>
          <w:sz w:val="28"/>
          <w:szCs w:val="28"/>
        </w:rPr>
        <w:t>2) результаты деятельности контролируемых лиц, в том числе работы и услуги, к которым предъявляются обязательные требования;</w:t>
      </w:r>
    </w:p>
    <w:p w:rsidR="00775497" w:rsidRPr="00775497" w:rsidRDefault="00775497" w:rsidP="00775497">
      <w:pPr>
        <w:widowControl w:val="0"/>
        <w:autoSpaceDE w:val="0"/>
        <w:autoSpaceDN w:val="0"/>
        <w:ind w:firstLine="709"/>
        <w:jc w:val="both"/>
        <w:rPr>
          <w:sz w:val="28"/>
          <w:szCs w:val="28"/>
        </w:rPr>
      </w:pPr>
      <w:r w:rsidRPr="00775497">
        <w:rPr>
          <w:sz w:val="28"/>
          <w:szCs w:val="28"/>
        </w:rPr>
        <w:t>3) объекты земельных отношений, расположенные в границах Славянского городского поселения Славянского района.</w:t>
      </w:r>
    </w:p>
    <w:p w:rsidR="00775497" w:rsidRPr="00775497" w:rsidRDefault="00775497" w:rsidP="00775497">
      <w:pPr>
        <w:widowControl w:val="0"/>
        <w:autoSpaceDE w:val="0"/>
        <w:autoSpaceDN w:val="0"/>
        <w:ind w:firstLine="709"/>
        <w:jc w:val="both"/>
        <w:rPr>
          <w:sz w:val="28"/>
          <w:szCs w:val="28"/>
        </w:rPr>
      </w:pPr>
      <w:r w:rsidRPr="00775497">
        <w:rPr>
          <w:sz w:val="28"/>
          <w:szCs w:val="28"/>
        </w:rPr>
        <w:t>4. В качестве контролируемых лиц при осуществлении муниципального земельного контроля выступают физические, юридические лица и индивидуальные предприниматели.</w:t>
      </w:r>
    </w:p>
    <w:p w:rsidR="00775497" w:rsidRPr="00775497" w:rsidRDefault="00775497" w:rsidP="00775497">
      <w:pPr>
        <w:widowControl w:val="0"/>
        <w:autoSpaceDE w:val="0"/>
        <w:autoSpaceDN w:val="0"/>
        <w:ind w:firstLine="709"/>
        <w:jc w:val="both"/>
        <w:rPr>
          <w:sz w:val="28"/>
          <w:szCs w:val="28"/>
        </w:rPr>
      </w:pPr>
      <w:r w:rsidRPr="00775497">
        <w:rPr>
          <w:sz w:val="28"/>
          <w:szCs w:val="28"/>
        </w:rPr>
        <w:t>5. В рамках профилактики рисков причинения вреда (ущерба) охраняемым законом ценностями в 2021 году осуществлялись следующие мероприятия:</w:t>
      </w:r>
    </w:p>
    <w:p w:rsidR="00775497" w:rsidRPr="00775497" w:rsidRDefault="00775497" w:rsidP="00775497">
      <w:pPr>
        <w:widowControl w:val="0"/>
        <w:autoSpaceDE w:val="0"/>
        <w:autoSpaceDN w:val="0"/>
        <w:ind w:firstLine="709"/>
        <w:jc w:val="both"/>
        <w:rPr>
          <w:sz w:val="28"/>
          <w:szCs w:val="28"/>
        </w:rPr>
      </w:pPr>
      <w:r w:rsidRPr="00775497">
        <w:rPr>
          <w:sz w:val="28"/>
          <w:szCs w:val="28"/>
        </w:rPr>
        <w:t>1) на официальном сайте органов местного самоуправления Славянского городского поселения Славянского района в сети «Интернет» (</w:t>
      </w:r>
      <w:r w:rsidRPr="00775497">
        <w:rPr>
          <w:sz w:val="28"/>
          <w:szCs w:val="28"/>
          <w:lang w:val="en-US"/>
        </w:rPr>
        <w:t>https</w:t>
      </w:r>
      <w:r w:rsidRPr="00775497">
        <w:rPr>
          <w:sz w:val="28"/>
          <w:szCs w:val="28"/>
        </w:rPr>
        <w:t>://</w:t>
      </w:r>
      <w:r w:rsidRPr="00775497">
        <w:rPr>
          <w:sz w:val="28"/>
          <w:szCs w:val="28"/>
          <w:lang w:val="en-US"/>
        </w:rPr>
        <w:t>www</w:t>
      </w:r>
      <w:r w:rsidRPr="00775497">
        <w:rPr>
          <w:sz w:val="28"/>
          <w:szCs w:val="28"/>
        </w:rPr>
        <w:t>.</w:t>
      </w:r>
      <w:r w:rsidRPr="00775497">
        <w:rPr>
          <w:sz w:val="28"/>
          <w:szCs w:val="28"/>
          <w:lang w:val="en-US"/>
        </w:rPr>
        <w:t>http</w:t>
      </w:r>
      <w:r w:rsidRPr="00775497">
        <w:rPr>
          <w:sz w:val="28"/>
          <w:szCs w:val="28"/>
        </w:rPr>
        <w:t>://</w:t>
      </w:r>
      <w:r w:rsidRPr="00775497">
        <w:rPr>
          <w:sz w:val="28"/>
          <w:szCs w:val="28"/>
          <w:lang w:val="en-US"/>
        </w:rPr>
        <w:t>cityslav</w:t>
      </w:r>
      <w:r w:rsidRPr="00775497">
        <w:rPr>
          <w:sz w:val="28"/>
          <w:szCs w:val="28"/>
        </w:rPr>
        <w:t>.</w:t>
      </w:r>
      <w:r w:rsidRPr="00775497">
        <w:rPr>
          <w:sz w:val="28"/>
          <w:szCs w:val="28"/>
          <w:lang w:val="en-US"/>
        </w:rPr>
        <w:t>ru</w:t>
      </w:r>
      <w:r w:rsidRPr="00775497">
        <w:rPr>
          <w:sz w:val="28"/>
          <w:szCs w:val="28"/>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775497" w:rsidRPr="00775497" w:rsidRDefault="00775497" w:rsidP="00775497">
      <w:pPr>
        <w:widowControl w:val="0"/>
        <w:autoSpaceDE w:val="0"/>
        <w:autoSpaceDN w:val="0"/>
        <w:ind w:firstLine="709"/>
        <w:jc w:val="both"/>
        <w:rPr>
          <w:sz w:val="28"/>
          <w:szCs w:val="28"/>
        </w:rPr>
      </w:pPr>
      <w:r w:rsidRPr="00775497">
        <w:rPr>
          <w:sz w:val="28"/>
          <w:szCs w:val="28"/>
        </w:rPr>
        <w:lastRenderedPageBreak/>
        <w:t>2) обеспечено информирование юридических лиц, индивидуальных предпринимателей по вопросам обязательных требований, требований муниципальных правовых актов посредством:</w:t>
      </w:r>
    </w:p>
    <w:p w:rsidR="00775497" w:rsidRPr="00775497" w:rsidRDefault="00775497" w:rsidP="00775497">
      <w:pPr>
        <w:widowControl w:val="0"/>
        <w:autoSpaceDE w:val="0"/>
        <w:autoSpaceDN w:val="0"/>
        <w:ind w:firstLine="709"/>
        <w:jc w:val="both"/>
        <w:rPr>
          <w:sz w:val="28"/>
          <w:szCs w:val="28"/>
        </w:rPr>
      </w:pPr>
      <w:r w:rsidRPr="00775497">
        <w:rPr>
          <w:sz w:val="28"/>
          <w:szCs w:val="28"/>
        </w:rPr>
        <w:t>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775497" w:rsidRPr="00775497" w:rsidRDefault="00775497" w:rsidP="00775497">
      <w:pPr>
        <w:widowControl w:val="0"/>
        <w:autoSpaceDE w:val="0"/>
        <w:autoSpaceDN w:val="0"/>
        <w:ind w:firstLine="709"/>
        <w:jc w:val="both"/>
        <w:rPr>
          <w:sz w:val="28"/>
          <w:szCs w:val="28"/>
        </w:rPr>
      </w:pPr>
      <w:r w:rsidRPr="00775497">
        <w:rPr>
          <w:sz w:val="28"/>
          <w:szCs w:val="28"/>
        </w:rPr>
        <w:t>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Славянского городского поселения Славянского района,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775497" w:rsidRPr="00775497" w:rsidRDefault="00775497" w:rsidP="00775497">
      <w:pPr>
        <w:widowControl w:val="0"/>
        <w:autoSpaceDE w:val="0"/>
        <w:autoSpaceDN w:val="0"/>
        <w:ind w:firstLine="709"/>
        <w:jc w:val="both"/>
        <w:rPr>
          <w:sz w:val="28"/>
          <w:szCs w:val="28"/>
        </w:rPr>
      </w:pPr>
      <w:r w:rsidRPr="00775497">
        <w:rPr>
          <w:sz w:val="28"/>
          <w:szCs w:val="28"/>
        </w:rPr>
        <w:t>постоянного мониторинга изменений обязательных требований</w:t>
      </w:r>
    </w:p>
    <w:p w:rsidR="00775497" w:rsidRPr="00775497" w:rsidRDefault="00775497" w:rsidP="00775497">
      <w:pPr>
        <w:widowControl w:val="0"/>
        <w:autoSpaceDE w:val="0"/>
        <w:autoSpaceDN w:val="0"/>
        <w:ind w:firstLine="709"/>
        <w:jc w:val="both"/>
        <w:rPr>
          <w:sz w:val="28"/>
          <w:szCs w:val="28"/>
        </w:rPr>
      </w:pPr>
      <w:r w:rsidRPr="00775497">
        <w:rPr>
          <w:sz w:val="28"/>
          <w:szCs w:val="28"/>
        </w:rPr>
        <w:t>6. Основными проблемами, на решение которых направлена программа является: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775497" w:rsidRPr="00775497" w:rsidRDefault="00775497" w:rsidP="00775497">
      <w:pPr>
        <w:widowControl w:val="0"/>
        <w:autoSpaceDE w:val="0"/>
        <w:autoSpaceDN w:val="0"/>
        <w:ind w:firstLine="709"/>
        <w:jc w:val="both"/>
        <w:rPr>
          <w:sz w:val="28"/>
          <w:szCs w:val="28"/>
        </w:rPr>
      </w:pPr>
    </w:p>
    <w:p w:rsidR="00775497" w:rsidRPr="00775497" w:rsidRDefault="00775497" w:rsidP="00775497">
      <w:pPr>
        <w:widowControl w:val="0"/>
        <w:autoSpaceDE w:val="0"/>
        <w:autoSpaceDN w:val="0"/>
        <w:ind w:firstLine="709"/>
        <w:jc w:val="center"/>
        <w:outlineLvl w:val="1"/>
        <w:rPr>
          <w:b/>
          <w:sz w:val="28"/>
          <w:szCs w:val="28"/>
        </w:rPr>
      </w:pPr>
      <w:r w:rsidRPr="00775497">
        <w:rPr>
          <w:b/>
          <w:sz w:val="28"/>
          <w:szCs w:val="28"/>
        </w:rPr>
        <w:t>РАЗДЕЛ II</w:t>
      </w:r>
      <w:r w:rsidRPr="00775497">
        <w:rPr>
          <w:b/>
          <w:sz w:val="28"/>
          <w:szCs w:val="28"/>
          <w:lang w:val="en-US"/>
        </w:rPr>
        <w:t>I</w:t>
      </w:r>
      <w:r w:rsidRPr="00775497">
        <w:rPr>
          <w:b/>
          <w:sz w:val="28"/>
          <w:szCs w:val="28"/>
        </w:rPr>
        <w:t xml:space="preserve">. ЦЕЛИ И ЗАДАЧИ РЕАЛИЗАЦИИ </w:t>
      </w:r>
    </w:p>
    <w:p w:rsidR="00775497" w:rsidRPr="00775497" w:rsidRDefault="00775497" w:rsidP="00775497">
      <w:pPr>
        <w:widowControl w:val="0"/>
        <w:autoSpaceDE w:val="0"/>
        <w:autoSpaceDN w:val="0"/>
        <w:ind w:firstLine="709"/>
        <w:jc w:val="center"/>
        <w:rPr>
          <w:b/>
          <w:sz w:val="28"/>
          <w:szCs w:val="28"/>
        </w:rPr>
      </w:pPr>
      <w:r w:rsidRPr="00775497">
        <w:rPr>
          <w:b/>
          <w:sz w:val="28"/>
          <w:szCs w:val="28"/>
        </w:rPr>
        <w:t xml:space="preserve">ПРОГРАММЫ </w:t>
      </w:r>
    </w:p>
    <w:p w:rsidR="00775497" w:rsidRPr="00775497" w:rsidRDefault="00775497" w:rsidP="00775497">
      <w:pPr>
        <w:widowControl w:val="0"/>
        <w:autoSpaceDE w:val="0"/>
        <w:autoSpaceDN w:val="0"/>
        <w:ind w:firstLine="709"/>
        <w:jc w:val="center"/>
        <w:rPr>
          <w:b/>
          <w:sz w:val="28"/>
          <w:szCs w:val="28"/>
        </w:rPr>
      </w:pPr>
    </w:p>
    <w:p w:rsidR="00775497" w:rsidRPr="00775497" w:rsidRDefault="00775497" w:rsidP="00775497">
      <w:pPr>
        <w:widowControl w:val="0"/>
        <w:autoSpaceDE w:val="0"/>
        <w:autoSpaceDN w:val="0"/>
        <w:ind w:firstLine="709"/>
        <w:jc w:val="both"/>
        <w:rPr>
          <w:sz w:val="28"/>
          <w:szCs w:val="28"/>
        </w:rPr>
      </w:pPr>
      <w:r w:rsidRPr="00775497">
        <w:rPr>
          <w:sz w:val="28"/>
          <w:szCs w:val="28"/>
        </w:rPr>
        <w:t>1. Целями реализации Программы являются:</w:t>
      </w:r>
    </w:p>
    <w:p w:rsidR="00775497" w:rsidRPr="00775497" w:rsidRDefault="00775497" w:rsidP="00775497">
      <w:pPr>
        <w:widowControl w:val="0"/>
        <w:autoSpaceDE w:val="0"/>
        <w:autoSpaceDN w:val="0"/>
        <w:ind w:firstLine="709"/>
        <w:jc w:val="both"/>
        <w:rPr>
          <w:sz w:val="28"/>
          <w:szCs w:val="28"/>
        </w:rPr>
      </w:pPr>
      <w:r w:rsidRPr="00775497">
        <w:rPr>
          <w:sz w:val="28"/>
          <w:szCs w:val="28"/>
        </w:rPr>
        <w:t>1) стимулирование добросовестного соблюдения обязательных требований всеми контролируемыми лицами;</w:t>
      </w:r>
    </w:p>
    <w:p w:rsidR="00775497" w:rsidRPr="00775497" w:rsidRDefault="00775497" w:rsidP="00775497">
      <w:pPr>
        <w:widowControl w:val="0"/>
        <w:autoSpaceDE w:val="0"/>
        <w:autoSpaceDN w:val="0"/>
        <w:ind w:firstLine="709"/>
        <w:jc w:val="both"/>
        <w:rPr>
          <w:sz w:val="28"/>
          <w:szCs w:val="28"/>
        </w:rPr>
      </w:pPr>
      <w:r w:rsidRPr="00775497">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75497" w:rsidRPr="00775497" w:rsidRDefault="00775497" w:rsidP="00775497">
      <w:pPr>
        <w:widowControl w:val="0"/>
        <w:autoSpaceDE w:val="0"/>
        <w:autoSpaceDN w:val="0"/>
        <w:ind w:firstLine="709"/>
        <w:jc w:val="both"/>
        <w:rPr>
          <w:sz w:val="28"/>
          <w:szCs w:val="28"/>
        </w:rPr>
      </w:pPr>
      <w:r w:rsidRPr="00775497">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75497" w:rsidRPr="00775497" w:rsidRDefault="00775497" w:rsidP="00775497">
      <w:pPr>
        <w:widowControl w:val="0"/>
        <w:autoSpaceDE w:val="0"/>
        <w:autoSpaceDN w:val="0"/>
        <w:ind w:firstLine="709"/>
        <w:jc w:val="both"/>
        <w:rPr>
          <w:sz w:val="28"/>
          <w:szCs w:val="28"/>
        </w:rPr>
      </w:pPr>
      <w:r w:rsidRPr="00775497">
        <w:rPr>
          <w:sz w:val="28"/>
          <w:szCs w:val="28"/>
        </w:rPr>
        <w:t>2. Задачами реализации Программы являются:</w:t>
      </w:r>
    </w:p>
    <w:p w:rsidR="00775497" w:rsidRPr="00775497" w:rsidRDefault="00775497" w:rsidP="00775497">
      <w:pPr>
        <w:widowControl w:val="0"/>
        <w:autoSpaceDE w:val="0"/>
        <w:autoSpaceDN w:val="0"/>
        <w:ind w:firstLine="709"/>
        <w:jc w:val="both"/>
        <w:rPr>
          <w:sz w:val="28"/>
          <w:szCs w:val="28"/>
        </w:rPr>
      </w:pPr>
      <w:r w:rsidRPr="00775497">
        <w:rPr>
          <w:sz w:val="28"/>
          <w:szCs w:val="28"/>
        </w:rPr>
        <w:t>1)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75497" w:rsidRPr="00775497" w:rsidRDefault="00775497" w:rsidP="00775497">
      <w:pPr>
        <w:widowControl w:val="0"/>
        <w:autoSpaceDE w:val="0"/>
        <w:autoSpaceDN w:val="0"/>
        <w:ind w:firstLine="709"/>
        <w:jc w:val="both"/>
        <w:rPr>
          <w:sz w:val="28"/>
          <w:szCs w:val="28"/>
        </w:rPr>
      </w:pPr>
      <w:r w:rsidRPr="00775497">
        <w:rPr>
          <w:sz w:val="28"/>
          <w:szCs w:val="28"/>
        </w:rPr>
        <w:t>2) выявление причин, факторов и условий, способствующих нарушениям обязательных требований;</w:t>
      </w:r>
    </w:p>
    <w:p w:rsidR="00775497" w:rsidRPr="00775497" w:rsidRDefault="00775497" w:rsidP="00775497">
      <w:pPr>
        <w:widowControl w:val="0"/>
        <w:autoSpaceDE w:val="0"/>
        <w:autoSpaceDN w:val="0"/>
        <w:ind w:firstLine="709"/>
        <w:jc w:val="both"/>
        <w:rPr>
          <w:sz w:val="28"/>
          <w:szCs w:val="28"/>
        </w:rPr>
      </w:pPr>
      <w:r w:rsidRPr="00775497">
        <w:rPr>
          <w:sz w:val="28"/>
          <w:szCs w:val="28"/>
        </w:rPr>
        <w:t>3) повышение правосознания и правовой культуры подконтрольных субъектов при соблюдении обязательных требований.</w:t>
      </w:r>
    </w:p>
    <w:p w:rsidR="00775497" w:rsidRPr="00775497" w:rsidRDefault="00775497" w:rsidP="00775497">
      <w:pPr>
        <w:widowControl w:val="0"/>
        <w:autoSpaceDE w:val="0"/>
        <w:autoSpaceDN w:val="0"/>
        <w:ind w:firstLine="709"/>
        <w:jc w:val="center"/>
        <w:outlineLvl w:val="1"/>
        <w:rPr>
          <w:b/>
          <w:sz w:val="28"/>
          <w:szCs w:val="28"/>
        </w:rPr>
      </w:pPr>
    </w:p>
    <w:p w:rsidR="00775497" w:rsidRPr="00775497" w:rsidRDefault="00775497" w:rsidP="00775497">
      <w:pPr>
        <w:widowControl w:val="0"/>
        <w:autoSpaceDE w:val="0"/>
        <w:autoSpaceDN w:val="0"/>
        <w:ind w:firstLine="709"/>
        <w:jc w:val="center"/>
        <w:outlineLvl w:val="1"/>
        <w:rPr>
          <w:b/>
          <w:sz w:val="28"/>
          <w:szCs w:val="28"/>
        </w:rPr>
      </w:pPr>
      <w:r w:rsidRPr="00775497">
        <w:rPr>
          <w:b/>
          <w:sz w:val="28"/>
          <w:szCs w:val="28"/>
        </w:rPr>
        <w:t xml:space="preserve">Раздел </w:t>
      </w:r>
      <w:r w:rsidRPr="00775497">
        <w:rPr>
          <w:b/>
          <w:sz w:val="28"/>
          <w:szCs w:val="28"/>
          <w:lang w:val="en-US"/>
        </w:rPr>
        <w:t>IV</w:t>
      </w:r>
      <w:r w:rsidRPr="00775497">
        <w:rPr>
          <w:b/>
          <w:sz w:val="28"/>
          <w:szCs w:val="28"/>
        </w:rPr>
        <w:t xml:space="preserve">. ПЕРЕЧЕНЬ ПРОФИЛАКТИЧЕСКИХ МЕРОПРИЯТИЙ, </w:t>
      </w:r>
    </w:p>
    <w:p w:rsidR="00775497" w:rsidRPr="00775497" w:rsidRDefault="00775497" w:rsidP="00775497">
      <w:pPr>
        <w:widowControl w:val="0"/>
        <w:autoSpaceDE w:val="0"/>
        <w:autoSpaceDN w:val="0"/>
        <w:ind w:firstLine="709"/>
        <w:jc w:val="center"/>
        <w:outlineLvl w:val="1"/>
        <w:rPr>
          <w:b/>
          <w:sz w:val="28"/>
          <w:szCs w:val="28"/>
        </w:rPr>
      </w:pPr>
      <w:r w:rsidRPr="00775497">
        <w:rPr>
          <w:b/>
          <w:sz w:val="28"/>
          <w:szCs w:val="28"/>
        </w:rPr>
        <w:t xml:space="preserve">СРОКИ (ПЕРИОДИЧНОСТЬ) ИХ ПРОВЕДЕНИЯ НА 2022 ГОД </w:t>
      </w:r>
    </w:p>
    <w:p w:rsidR="00775497" w:rsidRPr="00775497" w:rsidRDefault="00775497" w:rsidP="00775497">
      <w:pPr>
        <w:widowControl w:val="0"/>
        <w:autoSpaceDE w:val="0"/>
        <w:autoSpaceDN w:val="0"/>
        <w:outlineLvl w:val="1"/>
        <w:rPr>
          <w:b/>
          <w:sz w:val="28"/>
          <w:szCs w:val="28"/>
        </w:rPr>
      </w:pPr>
    </w:p>
    <w:p w:rsidR="00775497" w:rsidRPr="00775497" w:rsidRDefault="00775497" w:rsidP="00775497">
      <w:pPr>
        <w:widowControl w:val="0"/>
        <w:autoSpaceDE w:val="0"/>
        <w:autoSpaceDN w:val="0"/>
        <w:outlineLvl w:val="1"/>
        <w:rPr>
          <w:b/>
          <w:sz w:val="28"/>
          <w:szCs w:val="28"/>
        </w:rPr>
      </w:pPr>
    </w:p>
    <w:tbl>
      <w:tblPr>
        <w:tblStyle w:val="ab"/>
        <w:tblW w:w="9781" w:type="dxa"/>
        <w:tblInd w:w="-34" w:type="dxa"/>
        <w:tblLayout w:type="fixed"/>
        <w:tblLook w:val="0620" w:firstRow="1" w:lastRow="0" w:firstColumn="0" w:lastColumn="0" w:noHBand="1" w:noVBand="1"/>
      </w:tblPr>
      <w:tblGrid>
        <w:gridCol w:w="568"/>
        <w:gridCol w:w="1559"/>
        <w:gridCol w:w="4111"/>
        <w:gridCol w:w="1417"/>
        <w:gridCol w:w="2126"/>
      </w:tblGrid>
      <w:tr w:rsidR="00775497" w:rsidRPr="00775497" w:rsidTr="001273AB">
        <w:tc>
          <w:tcPr>
            <w:tcW w:w="568" w:type="dxa"/>
          </w:tcPr>
          <w:p w:rsidR="00775497" w:rsidRPr="00775497" w:rsidRDefault="00775497" w:rsidP="00775497">
            <w:pPr>
              <w:widowControl w:val="0"/>
              <w:autoSpaceDE w:val="0"/>
              <w:autoSpaceDN w:val="0"/>
              <w:outlineLvl w:val="1"/>
              <w:rPr>
                <w:sz w:val="28"/>
                <w:szCs w:val="28"/>
              </w:rPr>
            </w:pPr>
            <w:r w:rsidRPr="00775497">
              <w:rPr>
                <w:sz w:val="28"/>
                <w:szCs w:val="28"/>
              </w:rPr>
              <w:t>N п/п</w:t>
            </w:r>
          </w:p>
        </w:tc>
        <w:tc>
          <w:tcPr>
            <w:tcW w:w="1559" w:type="dxa"/>
          </w:tcPr>
          <w:p w:rsidR="00775497" w:rsidRPr="00775497" w:rsidRDefault="00775497" w:rsidP="00775497">
            <w:pPr>
              <w:widowControl w:val="0"/>
              <w:autoSpaceDE w:val="0"/>
              <w:autoSpaceDN w:val="0"/>
              <w:jc w:val="center"/>
              <w:outlineLvl w:val="1"/>
            </w:pPr>
            <w:r w:rsidRPr="00775497">
              <w:t>Вид профилактического мероприятия</w:t>
            </w:r>
          </w:p>
        </w:tc>
        <w:tc>
          <w:tcPr>
            <w:tcW w:w="4111" w:type="dxa"/>
          </w:tcPr>
          <w:p w:rsidR="00775497" w:rsidRPr="00775497" w:rsidRDefault="00775497" w:rsidP="00775497">
            <w:pPr>
              <w:widowControl w:val="0"/>
              <w:autoSpaceDE w:val="0"/>
              <w:autoSpaceDN w:val="0"/>
              <w:jc w:val="center"/>
              <w:outlineLvl w:val="1"/>
            </w:pPr>
            <w:r w:rsidRPr="00775497">
              <w:t>Наименование мероприятия</w:t>
            </w:r>
          </w:p>
        </w:tc>
        <w:tc>
          <w:tcPr>
            <w:tcW w:w="1417" w:type="dxa"/>
          </w:tcPr>
          <w:p w:rsidR="00775497" w:rsidRPr="00775497" w:rsidRDefault="00775497" w:rsidP="00775497">
            <w:pPr>
              <w:widowControl w:val="0"/>
              <w:autoSpaceDE w:val="0"/>
              <w:autoSpaceDN w:val="0"/>
              <w:jc w:val="center"/>
              <w:outlineLvl w:val="1"/>
            </w:pPr>
            <w:r w:rsidRPr="00775497">
              <w:t>Срок реализации мероприятия</w:t>
            </w:r>
          </w:p>
        </w:tc>
        <w:tc>
          <w:tcPr>
            <w:tcW w:w="2126" w:type="dxa"/>
          </w:tcPr>
          <w:p w:rsidR="00775497" w:rsidRPr="00775497" w:rsidRDefault="00775497" w:rsidP="00775497">
            <w:pPr>
              <w:widowControl w:val="0"/>
              <w:autoSpaceDE w:val="0"/>
              <w:autoSpaceDN w:val="0"/>
              <w:jc w:val="center"/>
              <w:outlineLvl w:val="1"/>
            </w:pPr>
            <w:r w:rsidRPr="00775497">
              <w:t>Ответственный исполнитель</w:t>
            </w:r>
          </w:p>
        </w:tc>
      </w:tr>
      <w:tr w:rsidR="00775497" w:rsidRPr="00775497" w:rsidTr="001273AB">
        <w:tc>
          <w:tcPr>
            <w:tcW w:w="568" w:type="dxa"/>
          </w:tcPr>
          <w:p w:rsidR="00775497" w:rsidRPr="00775497" w:rsidRDefault="00775497" w:rsidP="00775497">
            <w:pPr>
              <w:widowControl w:val="0"/>
              <w:autoSpaceDE w:val="0"/>
              <w:autoSpaceDN w:val="0"/>
              <w:ind w:left="885"/>
              <w:jc w:val="center"/>
              <w:outlineLvl w:val="1"/>
              <w:rPr>
                <w:sz w:val="28"/>
                <w:szCs w:val="28"/>
              </w:rPr>
            </w:pPr>
            <w:r w:rsidRPr="00775497">
              <w:rPr>
                <w:sz w:val="28"/>
                <w:szCs w:val="28"/>
              </w:rPr>
              <w:t>1</w:t>
            </w:r>
          </w:p>
        </w:tc>
        <w:tc>
          <w:tcPr>
            <w:tcW w:w="1559" w:type="dxa"/>
          </w:tcPr>
          <w:p w:rsidR="00775497" w:rsidRPr="00775497" w:rsidRDefault="00775497" w:rsidP="00775497">
            <w:pPr>
              <w:widowControl w:val="0"/>
              <w:autoSpaceDE w:val="0"/>
              <w:autoSpaceDN w:val="0"/>
              <w:jc w:val="center"/>
              <w:outlineLvl w:val="1"/>
            </w:pPr>
            <w:r w:rsidRPr="00775497">
              <w:t>2</w:t>
            </w:r>
          </w:p>
        </w:tc>
        <w:tc>
          <w:tcPr>
            <w:tcW w:w="4111" w:type="dxa"/>
          </w:tcPr>
          <w:p w:rsidR="00775497" w:rsidRPr="00775497" w:rsidRDefault="00775497" w:rsidP="00775497">
            <w:pPr>
              <w:widowControl w:val="0"/>
              <w:autoSpaceDE w:val="0"/>
              <w:autoSpaceDN w:val="0"/>
              <w:jc w:val="center"/>
              <w:outlineLvl w:val="1"/>
            </w:pPr>
            <w:r w:rsidRPr="00775497">
              <w:t>3</w:t>
            </w:r>
          </w:p>
        </w:tc>
        <w:tc>
          <w:tcPr>
            <w:tcW w:w="1417" w:type="dxa"/>
          </w:tcPr>
          <w:p w:rsidR="00775497" w:rsidRPr="00775497" w:rsidRDefault="00775497" w:rsidP="00775497">
            <w:pPr>
              <w:widowControl w:val="0"/>
              <w:autoSpaceDE w:val="0"/>
              <w:autoSpaceDN w:val="0"/>
              <w:jc w:val="center"/>
              <w:outlineLvl w:val="1"/>
            </w:pPr>
            <w:r w:rsidRPr="00775497">
              <w:t>4</w:t>
            </w:r>
          </w:p>
        </w:tc>
        <w:tc>
          <w:tcPr>
            <w:tcW w:w="2126" w:type="dxa"/>
          </w:tcPr>
          <w:p w:rsidR="00775497" w:rsidRPr="00775497" w:rsidRDefault="00775497" w:rsidP="00775497">
            <w:pPr>
              <w:widowControl w:val="0"/>
              <w:autoSpaceDE w:val="0"/>
              <w:autoSpaceDN w:val="0"/>
              <w:jc w:val="center"/>
              <w:outlineLvl w:val="1"/>
            </w:pPr>
            <w:r w:rsidRPr="00775497">
              <w:t>5</w:t>
            </w:r>
          </w:p>
        </w:tc>
      </w:tr>
      <w:tr w:rsidR="00775497" w:rsidRPr="00775497" w:rsidTr="001273AB">
        <w:trPr>
          <w:trHeight w:val="87"/>
        </w:trPr>
        <w:tc>
          <w:tcPr>
            <w:tcW w:w="568" w:type="dxa"/>
          </w:tcPr>
          <w:p w:rsidR="00775497" w:rsidRPr="00775497" w:rsidRDefault="00775497" w:rsidP="00775497">
            <w:pPr>
              <w:widowControl w:val="0"/>
              <w:autoSpaceDE w:val="0"/>
              <w:autoSpaceDN w:val="0"/>
              <w:jc w:val="center"/>
              <w:outlineLvl w:val="1"/>
              <w:rPr>
                <w:sz w:val="28"/>
                <w:szCs w:val="28"/>
              </w:rPr>
            </w:pPr>
            <w:r w:rsidRPr="00775497">
              <w:rPr>
                <w:sz w:val="28"/>
                <w:szCs w:val="28"/>
              </w:rPr>
              <w:t>1</w:t>
            </w:r>
          </w:p>
        </w:tc>
        <w:tc>
          <w:tcPr>
            <w:tcW w:w="1559" w:type="dxa"/>
          </w:tcPr>
          <w:p w:rsidR="00775497" w:rsidRPr="00775497" w:rsidRDefault="00775497" w:rsidP="00775497">
            <w:pPr>
              <w:widowControl w:val="0"/>
              <w:autoSpaceDE w:val="0"/>
              <w:autoSpaceDN w:val="0"/>
              <w:outlineLvl w:val="1"/>
            </w:pPr>
            <w:r w:rsidRPr="00775497">
              <w:t>Информирование контролируемых лиц и иных заинтересованных</w:t>
            </w:r>
          </w:p>
          <w:p w:rsidR="00775497" w:rsidRPr="00775497" w:rsidRDefault="00775497" w:rsidP="00775497">
            <w:pPr>
              <w:widowControl w:val="0"/>
              <w:autoSpaceDE w:val="0"/>
              <w:autoSpaceDN w:val="0"/>
              <w:outlineLvl w:val="1"/>
            </w:pPr>
            <w:r w:rsidRPr="00775497">
              <w:t>лиц по вопросам соблюдения обязательных требований</w:t>
            </w:r>
          </w:p>
          <w:p w:rsidR="00775497" w:rsidRPr="00775497" w:rsidRDefault="00775497" w:rsidP="00775497">
            <w:pPr>
              <w:widowControl w:val="0"/>
              <w:autoSpaceDE w:val="0"/>
              <w:autoSpaceDN w:val="0"/>
              <w:jc w:val="center"/>
              <w:outlineLvl w:val="1"/>
            </w:pPr>
            <w:r w:rsidRPr="00775497">
              <w:t>посредством</w:t>
            </w: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r w:rsidRPr="00775497">
              <w:t xml:space="preserve"> </w:t>
            </w:r>
          </w:p>
        </w:tc>
        <w:tc>
          <w:tcPr>
            <w:tcW w:w="4111" w:type="dxa"/>
          </w:tcPr>
          <w:p w:rsidR="00775497" w:rsidRPr="00775497" w:rsidRDefault="00775497" w:rsidP="00775497">
            <w:pPr>
              <w:widowControl w:val="0"/>
              <w:autoSpaceDE w:val="0"/>
              <w:autoSpaceDN w:val="0"/>
              <w:jc w:val="both"/>
              <w:outlineLvl w:val="1"/>
            </w:pPr>
            <w:r w:rsidRPr="00775497">
              <w:t>информационно-телекоммуникационной сети Интернет, в средствах массовой информации и в иных формах следующих сведений:</w:t>
            </w:r>
          </w:p>
          <w:p w:rsidR="00775497" w:rsidRPr="00775497" w:rsidRDefault="00775497" w:rsidP="00775497">
            <w:pPr>
              <w:widowControl w:val="0"/>
              <w:autoSpaceDE w:val="0"/>
              <w:autoSpaceDN w:val="0"/>
              <w:jc w:val="both"/>
              <w:outlineLvl w:val="1"/>
            </w:pPr>
            <w:r w:rsidRPr="00775497">
              <w:t>тексты нормативных правовых актов, регулирующих осуществление муниципального земельного контроля;</w:t>
            </w:r>
          </w:p>
          <w:p w:rsidR="00775497" w:rsidRPr="00775497" w:rsidRDefault="00775497" w:rsidP="00775497">
            <w:pPr>
              <w:widowControl w:val="0"/>
              <w:autoSpaceDE w:val="0"/>
              <w:autoSpaceDN w:val="0"/>
              <w:jc w:val="both"/>
              <w:outlineLvl w:val="1"/>
            </w:pPr>
            <w:r w:rsidRPr="00775497">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775497" w:rsidRPr="00775497" w:rsidRDefault="00775497" w:rsidP="00775497">
            <w:pPr>
              <w:widowControl w:val="0"/>
              <w:autoSpaceDE w:val="0"/>
              <w:autoSpaceDN w:val="0"/>
              <w:jc w:val="both"/>
              <w:outlineLvl w:val="1"/>
            </w:pPr>
            <w:r w:rsidRPr="00775497">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775497" w:rsidRPr="00775497" w:rsidRDefault="00775497" w:rsidP="00775497">
            <w:pPr>
              <w:widowControl w:val="0"/>
              <w:autoSpaceDE w:val="0"/>
              <w:autoSpaceDN w:val="0"/>
              <w:jc w:val="both"/>
              <w:outlineLvl w:val="1"/>
            </w:pPr>
            <w:r w:rsidRPr="00775497">
              <w:t>перечень индикаторов риска нарушения требований земельного законодательства, порядок отнесения объектов контроля к категориям риска;</w:t>
            </w:r>
          </w:p>
          <w:p w:rsidR="00775497" w:rsidRPr="00775497" w:rsidRDefault="00775497" w:rsidP="00775497">
            <w:pPr>
              <w:widowControl w:val="0"/>
              <w:autoSpaceDE w:val="0"/>
              <w:autoSpaceDN w:val="0"/>
              <w:jc w:val="both"/>
              <w:outlineLvl w:val="1"/>
            </w:pPr>
            <w:r w:rsidRPr="00775497">
              <w:t xml:space="preserve">перечень объектов контроля, учитываемых в рамках формирования ежегодного плана контрольных </w:t>
            </w:r>
          </w:p>
          <w:p w:rsidR="00775497" w:rsidRPr="00775497" w:rsidRDefault="00775497" w:rsidP="00775497">
            <w:pPr>
              <w:widowControl w:val="0"/>
              <w:autoSpaceDE w:val="0"/>
              <w:autoSpaceDN w:val="0"/>
              <w:jc w:val="both"/>
              <w:outlineLvl w:val="1"/>
            </w:pPr>
            <w:r w:rsidRPr="00775497">
              <w:t>мероприятий, с указанием категории риска;</w:t>
            </w:r>
          </w:p>
          <w:p w:rsidR="00775497" w:rsidRPr="00775497" w:rsidRDefault="00775497" w:rsidP="00775497">
            <w:pPr>
              <w:widowControl w:val="0"/>
              <w:autoSpaceDE w:val="0"/>
              <w:autoSpaceDN w:val="0"/>
              <w:outlineLvl w:val="1"/>
            </w:pPr>
            <w:r w:rsidRPr="00775497">
              <w:t>программу профилактики рисков причинения вреда и план проведения плановых контрольных мероприятий;</w:t>
            </w:r>
          </w:p>
          <w:p w:rsidR="00775497" w:rsidRPr="00775497" w:rsidRDefault="00775497" w:rsidP="00775497">
            <w:pPr>
              <w:widowControl w:val="0"/>
              <w:autoSpaceDE w:val="0"/>
              <w:autoSpaceDN w:val="0"/>
              <w:outlineLvl w:val="1"/>
            </w:pPr>
            <w:r w:rsidRPr="00775497">
              <w:t>сведения о способах получения</w:t>
            </w:r>
          </w:p>
          <w:p w:rsidR="00775497" w:rsidRPr="00775497" w:rsidRDefault="00775497" w:rsidP="00775497">
            <w:pPr>
              <w:widowControl w:val="0"/>
              <w:autoSpaceDE w:val="0"/>
              <w:autoSpaceDN w:val="0"/>
              <w:outlineLvl w:val="1"/>
            </w:pPr>
            <w:r w:rsidRPr="00775497">
              <w:t>консультаций по вопросам соблюдения обязательных требований;</w:t>
            </w:r>
          </w:p>
        </w:tc>
        <w:tc>
          <w:tcPr>
            <w:tcW w:w="1417" w:type="dxa"/>
          </w:tcPr>
          <w:p w:rsidR="00775497" w:rsidRPr="00775497" w:rsidRDefault="00775497" w:rsidP="00775497">
            <w:pPr>
              <w:widowControl w:val="0"/>
              <w:autoSpaceDE w:val="0"/>
              <w:autoSpaceDN w:val="0"/>
            </w:pPr>
            <w:r w:rsidRPr="00775497">
              <w:t>При внесении изменений в законодательство</w:t>
            </w:r>
          </w:p>
          <w:p w:rsidR="00775497" w:rsidRPr="00775497" w:rsidRDefault="00775497" w:rsidP="00775497">
            <w:pPr>
              <w:widowControl w:val="0"/>
              <w:autoSpaceDE w:val="0"/>
              <w:autoSpaceDN w:val="0"/>
              <w:jc w:val="center"/>
            </w:pPr>
          </w:p>
          <w:p w:rsidR="00775497" w:rsidRPr="00775497" w:rsidRDefault="00775497" w:rsidP="00775497">
            <w:pPr>
              <w:widowControl w:val="0"/>
              <w:autoSpaceDE w:val="0"/>
              <w:autoSpaceDN w:val="0"/>
              <w:jc w:val="center"/>
            </w:pPr>
            <w:r w:rsidRPr="00775497">
              <w:t>16.02.2022</w:t>
            </w: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r w:rsidRPr="00775497">
              <w:t>16.02.2022</w:t>
            </w: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r w:rsidRPr="00775497">
              <w:t>16.02.2022</w:t>
            </w: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r w:rsidRPr="00775497">
              <w:t xml:space="preserve">В течение </w:t>
            </w:r>
          </w:p>
          <w:p w:rsidR="00775497" w:rsidRPr="00775497" w:rsidRDefault="00775497" w:rsidP="00775497">
            <w:pPr>
              <w:widowControl w:val="0"/>
              <w:autoSpaceDE w:val="0"/>
              <w:autoSpaceDN w:val="0"/>
              <w:jc w:val="center"/>
              <w:outlineLvl w:val="1"/>
            </w:pPr>
            <w:r w:rsidRPr="00775497">
              <w:t>года</w:t>
            </w: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r w:rsidRPr="00775497">
              <w:t>В течение года</w:t>
            </w: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r w:rsidRPr="00775497">
              <w:lastRenderedPageBreak/>
              <w:t>В течение 5 дней с даты утверждения</w:t>
            </w:r>
          </w:p>
        </w:tc>
        <w:tc>
          <w:tcPr>
            <w:tcW w:w="2126" w:type="dxa"/>
          </w:tcPr>
          <w:p w:rsidR="00775497" w:rsidRPr="00775497" w:rsidRDefault="00775497" w:rsidP="00775497">
            <w:pPr>
              <w:widowControl w:val="0"/>
              <w:autoSpaceDE w:val="0"/>
              <w:autoSpaceDN w:val="0"/>
              <w:jc w:val="center"/>
            </w:pPr>
            <w:r w:rsidRPr="00775497">
              <w:lastRenderedPageBreak/>
              <w:t xml:space="preserve">управлению муниципальным имуществом администрации Славянского городского поселения Славянского района, муниципальный земельный инспектор </w:t>
            </w:r>
          </w:p>
          <w:p w:rsidR="00775497" w:rsidRPr="00775497" w:rsidRDefault="00775497" w:rsidP="00775497">
            <w:pPr>
              <w:widowControl w:val="0"/>
              <w:autoSpaceDE w:val="0"/>
              <w:autoSpaceDN w:val="0"/>
              <w:jc w:val="center"/>
            </w:pPr>
          </w:p>
          <w:p w:rsidR="00775497" w:rsidRPr="00775497" w:rsidRDefault="00775497" w:rsidP="00775497">
            <w:pPr>
              <w:widowControl w:val="0"/>
              <w:autoSpaceDE w:val="0"/>
              <w:autoSpaceDN w:val="0"/>
              <w:jc w:val="center"/>
            </w:pPr>
          </w:p>
          <w:p w:rsidR="00775497" w:rsidRPr="00775497" w:rsidRDefault="00775497" w:rsidP="00775497">
            <w:pPr>
              <w:widowControl w:val="0"/>
              <w:autoSpaceDE w:val="0"/>
              <w:autoSpaceDN w:val="0"/>
              <w:jc w:val="center"/>
            </w:pPr>
          </w:p>
          <w:p w:rsidR="00775497" w:rsidRPr="00775497" w:rsidRDefault="00775497" w:rsidP="00775497">
            <w:pPr>
              <w:widowControl w:val="0"/>
              <w:autoSpaceDE w:val="0"/>
              <w:autoSpaceDN w:val="0"/>
              <w:jc w:val="center"/>
            </w:pPr>
            <w:r w:rsidRPr="00775497">
              <w:t xml:space="preserve">Начальник </w:t>
            </w:r>
          </w:p>
          <w:p w:rsidR="00775497" w:rsidRPr="00775497" w:rsidRDefault="00775497" w:rsidP="00775497">
            <w:pPr>
              <w:widowControl w:val="0"/>
              <w:autoSpaceDE w:val="0"/>
              <w:autoSpaceDN w:val="0"/>
              <w:jc w:val="center"/>
            </w:pPr>
            <w:r w:rsidRPr="00775497">
              <w:t xml:space="preserve">отдела по управлению муниципальным имуществом администрации Славянского городского поселения Славянского района, муниципальный земельный инспектор </w:t>
            </w:r>
          </w:p>
          <w:p w:rsidR="00775497" w:rsidRPr="00775497" w:rsidRDefault="00775497" w:rsidP="00775497">
            <w:pPr>
              <w:widowControl w:val="0"/>
              <w:autoSpaceDE w:val="0"/>
              <w:autoSpaceDN w:val="0"/>
            </w:pPr>
          </w:p>
          <w:p w:rsidR="00775497" w:rsidRPr="00775497" w:rsidRDefault="00775497" w:rsidP="00775497">
            <w:pPr>
              <w:widowControl w:val="0"/>
              <w:autoSpaceDE w:val="0"/>
              <w:autoSpaceDN w:val="0"/>
              <w:jc w:val="center"/>
            </w:pPr>
            <w:r w:rsidRPr="00775497">
              <w:t xml:space="preserve">Начальник </w:t>
            </w:r>
          </w:p>
          <w:p w:rsidR="00775497" w:rsidRPr="00775497" w:rsidRDefault="00775497" w:rsidP="00775497">
            <w:pPr>
              <w:widowControl w:val="0"/>
              <w:autoSpaceDE w:val="0"/>
              <w:autoSpaceDN w:val="0"/>
              <w:jc w:val="center"/>
            </w:pPr>
            <w:r w:rsidRPr="00775497">
              <w:t>отдела по управлению муниципальным имуществом администрации Славянского городского поселения Славянского района, муниципальный</w:t>
            </w:r>
          </w:p>
          <w:p w:rsidR="00775497" w:rsidRPr="00775497" w:rsidRDefault="00775497" w:rsidP="00775497">
            <w:pPr>
              <w:widowControl w:val="0"/>
              <w:autoSpaceDE w:val="0"/>
              <w:autoSpaceDN w:val="0"/>
              <w:jc w:val="center"/>
              <w:outlineLvl w:val="1"/>
            </w:pPr>
            <w:r w:rsidRPr="00775497">
              <w:t>земельный</w:t>
            </w:r>
          </w:p>
          <w:p w:rsidR="00775497" w:rsidRPr="00775497" w:rsidRDefault="00775497" w:rsidP="00775497">
            <w:pPr>
              <w:widowControl w:val="0"/>
              <w:autoSpaceDE w:val="0"/>
              <w:autoSpaceDN w:val="0"/>
              <w:jc w:val="center"/>
            </w:pPr>
            <w:r w:rsidRPr="00775497">
              <w:t xml:space="preserve">инспектор </w:t>
            </w:r>
          </w:p>
          <w:p w:rsidR="00775497" w:rsidRPr="00775497" w:rsidRDefault="00775497" w:rsidP="00775497">
            <w:pPr>
              <w:widowControl w:val="0"/>
              <w:autoSpaceDE w:val="0"/>
              <w:autoSpaceDN w:val="0"/>
            </w:pPr>
          </w:p>
          <w:p w:rsidR="00775497" w:rsidRPr="00775497" w:rsidRDefault="00775497" w:rsidP="00775497">
            <w:pPr>
              <w:widowControl w:val="0"/>
              <w:autoSpaceDE w:val="0"/>
              <w:autoSpaceDN w:val="0"/>
            </w:pPr>
          </w:p>
          <w:p w:rsidR="00775497" w:rsidRPr="00775497" w:rsidRDefault="00775497" w:rsidP="00775497">
            <w:pPr>
              <w:widowControl w:val="0"/>
              <w:autoSpaceDE w:val="0"/>
              <w:autoSpaceDN w:val="0"/>
              <w:jc w:val="center"/>
            </w:pPr>
          </w:p>
          <w:p w:rsidR="00775497" w:rsidRPr="00775497" w:rsidRDefault="00775497" w:rsidP="00775497">
            <w:pPr>
              <w:widowControl w:val="0"/>
              <w:autoSpaceDE w:val="0"/>
              <w:autoSpaceDN w:val="0"/>
              <w:jc w:val="center"/>
            </w:pPr>
            <w:r w:rsidRPr="00775497">
              <w:t xml:space="preserve">Начальник </w:t>
            </w:r>
          </w:p>
          <w:p w:rsidR="00775497" w:rsidRPr="00775497" w:rsidRDefault="00775497" w:rsidP="00775497">
            <w:pPr>
              <w:widowControl w:val="0"/>
              <w:autoSpaceDE w:val="0"/>
              <w:autoSpaceDN w:val="0"/>
              <w:jc w:val="center"/>
            </w:pPr>
            <w:r w:rsidRPr="00775497">
              <w:lastRenderedPageBreak/>
              <w:t xml:space="preserve">отдела по управлению муниципальным имуществом администрации </w:t>
            </w:r>
          </w:p>
        </w:tc>
      </w:tr>
      <w:tr w:rsidR="00775497" w:rsidRPr="00775497" w:rsidTr="001273AB">
        <w:tc>
          <w:tcPr>
            <w:tcW w:w="568" w:type="dxa"/>
          </w:tcPr>
          <w:p w:rsidR="00775497" w:rsidRPr="00775497" w:rsidRDefault="00775497" w:rsidP="00775497">
            <w:pPr>
              <w:widowControl w:val="0"/>
              <w:autoSpaceDE w:val="0"/>
              <w:autoSpaceDN w:val="0"/>
              <w:ind w:left="885"/>
              <w:jc w:val="center"/>
              <w:outlineLvl w:val="1"/>
              <w:rPr>
                <w:sz w:val="28"/>
                <w:szCs w:val="28"/>
              </w:rPr>
            </w:pPr>
            <w:r w:rsidRPr="00775497">
              <w:rPr>
                <w:sz w:val="28"/>
                <w:szCs w:val="28"/>
              </w:rPr>
              <w:lastRenderedPageBreak/>
              <w:t>1</w:t>
            </w:r>
          </w:p>
        </w:tc>
        <w:tc>
          <w:tcPr>
            <w:tcW w:w="1559" w:type="dxa"/>
          </w:tcPr>
          <w:p w:rsidR="00775497" w:rsidRPr="00775497" w:rsidRDefault="00775497" w:rsidP="00775497">
            <w:pPr>
              <w:widowControl w:val="0"/>
              <w:autoSpaceDE w:val="0"/>
              <w:autoSpaceDN w:val="0"/>
              <w:jc w:val="center"/>
              <w:outlineLvl w:val="1"/>
            </w:pPr>
            <w:r w:rsidRPr="00775497">
              <w:t>2</w:t>
            </w:r>
          </w:p>
        </w:tc>
        <w:tc>
          <w:tcPr>
            <w:tcW w:w="4111" w:type="dxa"/>
          </w:tcPr>
          <w:p w:rsidR="00775497" w:rsidRPr="00775497" w:rsidRDefault="00775497" w:rsidP="00775497">
            <w:pPr>
              <w:widowControl w:val="0"/>
              <w:autoSpaceDE w:val="0"/>
              <w:autoSpaceDN w:val="0"/>
              <w:jc w:val="center"/>
              <w:outlineLvl w:val="1"/>
            </w:pPr>
            <w:r w:rsidRPr="00775497">
              <w:t>3</w:t>
            </w:r>
          </w:p>
        </w:tc>
        <w:tc>
          <w:tcPr>
            <w:tcW w:w="1417" w:type="dxa"/>
          </w:tcPr>
          <w:p w:rsidR="00775497" w:rsidRPr="00775497" w:rsidRDefault="00775497" w:rsidP="00775497">
            <w:pPr>
              <w:widowControl w:val="0"/>
              <w:autoSpaceDE w:val="0"/>
              <w:autoSpaceDN w:val="0"/>
              <w:jc w:val="center"/>
              <w:outlineLvl w:val="1"/>
            </w:pPr>
            <w:r w:rsidRPr="00775497">
              <w:t>4</w:t>
            </w:r>
          </w:p>
        </w:tc>
        <w:tc>
          <w:tcPr>
            <w:tcW w:w="2126" w:type="dxa"/>
          </w:tcPr>
          <w:p w:rsidR="00775497" w:rsidRPr="00775497" w:rsidRDefault="00775497" w:rsidP="00775497">
            <w:pPr>
              <w:widowControl w:val="0"/>
              <w:autoSpaceDE w:val="0"/>
              <w:autoSpaceDN w:val="0"/>
              <w:jc w:val="center"/>
              <w:outlineLvl w:val="1"/>
            </w:pPr>
            <w:r w:rsidRPr="00775497">
              <w:t>5</w:t>
            </w:r>
          </w:p>
        </w:tc>
      </w:tr>
      <w:tr w:rsidR="00775497" w:rsidRPr="00775497" w:rsidTr="001273AB">
        <w:tc>
          <w:tcPr>
            <w:tcW w:w="568" w:type="dxa"/>
          </w:tcPr>
          <w:p w:rsidR="00775497" w:rsidRPr="00775497" w:rsidRDefault="00775497" w:rsidP="00775497">
            <w:pPr>
              <w:widowControl w:val="0"/>
              <w:autoSpaceDE w:val="0"/>
              <w:autoSpaceDN w:val="0"/>
              <w:ind w:left="885"/>
              <w:jc w:val="center"/>
              <w:outlineLvl w:val="1"/>
              <w:rPr>
                <w:sz w:val="28"/>
                <w:szCs w:val="28"/>
              </w:rPr>
            </w:pPr>
          </w:p>
        </w:tc>
        <w:tc>
          <w:tcPr>
            <w:tcW w:w="1559" w:type="dxa"/>
          </w:tcPr>
          <w:p w:rsidR="00775497" w:rsidRPr="00775497" w:rsidRDefault="00775497" w:rsidP="00775497">
            <w:pPr>
              <w:widowControl w:val="0"/>
              <w:autoSpaceDE w:val="0"/>
              <w:autoSpaceDN w:val="0"/>
              <w:jc w:val="center"/>
              <w:outlineLvl w:val="1"/>
            </w:pPr>
          </w:p>
        </w:tc>
        <w:tc>
          <w:tcPr>
            <w:tcW w:w="4111" w:type="dxa"/>
          </w:tcPr>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outlineLvl w:val="1"/>
            </w:pPr>
            <w:r w:rsidRPr="00775497">
              <w:t xml:space="preserve">сведения о порядке досудебного обжалования решений контрольного </w:t>
            </w:r>
            <w:r w:rsidRPr="00775497">
              <w:lastRenderedPageBreak/>
              <w:t>(надзорного) органа, действий (бездействия) его должностных лиц;</w:t>
            </w:r>
          </w:p>
          <w:p w:rsidR="00775497" w:rsidRPr="00775497" w:rsidRDefault="00775497" w:rsidP="00775497">
            <w:pPr>
              <w:widowControl w:val="0"/>
              <w:autoSpaceDE w:val="0"/>
              <w:autoSpaceDN w:val="0"/>
              <w:outlineLvl w:val="1"/>
            </w:pPr>
            <w:r w:rsidRPr="00775497">
              <w:t>доклады, содержащие результаты обобщения правоприменительной практики органа муниципального земельного контроля.</w:t>
            </w:r>
          </w:p>
        </w:tc>
        <w:tc>
          <w:tcPr>
            <w:tcW w:w="1417" w:type="dxa"/>
          </w:tcPr>
          <w:p w:rsidR="00775497" w:rsidRPr="00775497" w:rsidRDefault="00775497" w:rsidP="00775497">
            <w:pPr>
              <w:widowControl w:val="0"/>
              <w:autoSpaceDE w:val="0"/>
              <w:autoSpaceDN w:val="0"/>
            </w:pPr>
            <w:r w:rsidRPr="00775497">
              <w:lastRenderedPageBreak/>
              <w:t>При внесении изменений в законодательство</w:t>
            </w:r>
          </w:p>
          <w:p w:rsidR="00775497" w:rsidRPr="00775497" w:rsidRDefault="00775497" w:rsidP="00775497">
            <w:pPr>
              <w:widowControl w:val="0"/>
              <w:autoSpaceDE w:val="0"/>
              <w:autoSpaceDN w:val="0"/>
              <w:jc w:val="center"/>
            </w:pPr>
          </w:p>
          <w:p w:rsidR="00775497" w:rsidRPr="00775497" w:rsidRDefault="00775497" w:rsidP="00775497">
            <w:pPr>
              <w:widowControl w:val="0"/>
              <w:autoSpaceDE w:val="0"/>
              <w:autoSpaceDN w:val="0"/>
              <w:jc w:val="center"/>
            </w:pPr>
            <w:r w:rsidRPr="00775497">
              <w:t>16.02.2022</w:t>
            </w: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r w:rsidRPr="00775497">
              <w:t>16.02.2022</w:t>
            </w: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r w:rsidRPr="00775497">
              <w:t>16.02.2022</w:t>
            </w: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r w:rsidRPr="00775497">
              <w:t xml:space="preserve">В течение </w:t>
            </w:r>
          </w:p>
          <w:p w:rsidR="00775497" w:rsidRPr="00775497" w:rsidRDefault="00775497" w:rsidP="00775497">
            <w:pPr>
              <w:widowControl w:val="0"/>
              <w:autoSpaceDE w:val="0"/>
              <w:autoSpaceDN w:val="0"/>
              <w:jc w:val="center"/>
              <w:outlineLvl w:val="1"/>
            </w:pPr>
            <w:r w:rsidRPr="00775497">
              <w:t>года</w:t>
            </w: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r w:rsidRPr="00775497">
              <w:t>В течение года</w:t>
            </w:r>
          </w:p>
          <w:p w:rsidR="00775497" w:rsidRPr="00775497" w:rsidRDefault="00775497" w:rsidP="00775497">
            <w:pPr>
              <w:widowControl w:val="0"/>
              <w:autoSpaceDE w:val="0"/>
              <w:autoSpaceDN w:val="0"/>
              <w:outlineLvl w:val="1"/>
            </w:pPr>
          </w:p>
          <w:p w:rsidR="00775497" w:rsidRPr="00775497" w:rsidRDefault="00775497" w:rsidP="00775497">
            <w:pPr>
              <w:widowControl w:val="0"/>
              <w:autoSpaceDE w:val="0"/>
              <w:autoSpaceDN w:val="0"/>
              <w:jc w:val="center"/>
              <w:outlineLvl w:val="1"/>
            </w:pPr>
          </w:p>
          <w:p w:rsidR="00775497" w:rsidRPr="00775497" w:rsidRDefault="00775497" w:rsidP="00775497">
            <w:pPr>
              <w:widowControl w:val="0"/>
              <w:autoSpaceDE w:val="0"/>
              <w:autoSpaceDN w:val="0"/>
              <w:jc w:val="center"/>
              <w:outlineLvl w:val="1"/>
            </w:pPr>
            <w:r w:rsidRPr="00775497">
              <w:t>В течение 5 дней с да</w:t>
            </w:r>
            <w:r w:rsidRPr="00775497">
              <w:lastRenderedPageBreak/>
              <w:t>ты утверждения</w:t>
            </w:r>
          </w:p>
        </w:tc>
        <w:tc>
          <w:tcPr>
            <w:tcW w:w="2126" w:type="dxa"/>
          </w:tcPr>
          <w:p w:rsidR="00775497" w:rsidRPr="00775497" w:rsidRDefault="00775497" w:rsidP="00775497">
            <w:pPr>
              <w:widowControl w:val="0"/>
              <w:autoSpaceDE w:val="0"/>
              <w:autoSpaceDN w:val="0"/>
              <w:jc w:val="center"/>
            </w:pPr>
            <w:r w:rsidRPr="00775497">
              <w:lastRenderedPageBreak/>
              <w:t xml:space="preserve">управлению муниципальным имуществом администрации Славянского городского поселения Славянского района, муниципальный земельный инспектор </w:t>
            </w:r>
          </w:p>
          <w:p w:rsidR="00775497" w:rsidRPr="00775497" w:rsidRDefault="00775497" w:rsidP="00775497">
            <w:pPr>
              <w:widowControl w:val="0"/>
              <w:autoSpaceDE w:val="0"/>
              <w:autoSpaceDN w:val="0"/>
              <w:jc w:val="center"/>
            </w:pPr>
          </w:p>
          <w:p w:rsidR="00775497" w:rsidRPr="00775497" w:rsidRDefault="00775497" w:rsidP="00775497">
            <w:pPr>
              <w:widowControl w:val="0"/>
              <w:autoSpaceDE w:val="0"/>
              <w:autoSpaceDN w:val="0"/>
            </w:pPr>
          </w:p>
          <w:p w:rsidR="00775497" w:rsidRPr="00775497" w:rsidRDefault="00775497" w:rsidP="00775497">
            <w:pPr>
              <w:widowControl w:val="0"/>
              <w:autoSpaceDE w:val="0"/>
              <w:autoSpaceDN w:val="0"/>
              <w:jc w:val="center"/>
            </w:pPr>
            <w:r w:rsidRPr="00775497">
              <w:t xml:space="preserve">Начальник </w:t>
            </w:r>
          </w:p>
          <w:p w:rsidR="00775497" w:rsidRPr="00775497" w:rsidRDefault="00775497" w:rsidP="00775497">
            <w:pPr>
              <w:widowControl w:val="0"/>
              <w:autoSpaceDE w:val="0"/>
              <w:autoSpaceDN w:val="0"/>
              <w:jc w:val="center"/>
            </w:pPr>
            <w:r w:rsidRPr="00775497">
              <w:t xml:space="preserve">отдела по управлению муниципальным имуществом администрации Славянского городского поселения Славянского района, муниципальный земельный инспектор </w:t>
            </w:r>
          </w:p>
          <w:p w:rsidR="00775497" w:rsidRPr="00775497" w:rsidRDefault="00775497" w:rsidP="00775497">
            <w:pPr>
              <w:widowControl w:val="0"/>
              <w:autoSpaceDE w:val="0"/>
              <w:autoSpaceDN w:val="0"/>
            </w:pPr>
          </w:p>
          <w:p w:rsidR="00775497" w:rsidRPr="00775497" w:rsidRDefault="00775497" w:rsidP="00775497">
            <w:pPr>
              <w:widowControl w:val="0"/>
              <w:autoSpaceDE w:val="0"/>
              <w:autoSpaceDN w:val="0"/>
              <w:jc w:val="center"/>
            </w:pPr>
            <w:r w:rsidRPr="00775497">
              <w:t xml:space="preserve">Начальник </w:t>
            </w:r>
          </w:p>
          <w:p w:rsidR="00775497" w:rsidRPr="00775497" w:rsidRDefault="00775497" w:rsidP="00775497">
            <w:pPr>
              <w:widowControl w:val="0"/>
              <w:autoSpaceDE w:val="0"/>
              <w:autoSpaceDN w:val="0"/>
              <w:jc w:val="center"/>
            </w:pPr>
            <w:r w:rsidRPr="00775497">
              <w:t>отдела по управлению муниципальным имуществом администрации Славянского городского поселения Славянского района, муниципальный</w:t>
            </w:r>
          </w:p>
          <w:p w:rsidR="00775497" w:rsidRPr="00775497" w:rsidRDefault="00775497" w:rsidP="00775497">
            <w:pPr>
              <w:widowControl w:val="0"/>
              <w:autoSpaceDE w:val="0"/>
              <w:autoSpaceDN w:val="0"/>
              <w:jc w:val="center"/>
              <w:outlineLvl w:val="1"/>
            </w:pPr>
            <w:r w:rsidRPr="00775497">
              <w:t>земельный</w:t>
            </w:r>
          </w:p>
          <w:p w:rsidR="00775497" w:rsidRPr="00775497" w:rsidRDefault="00775497" w:rsidP="00775497">
            <w:pPr>
              <w:widowControl w:val="0"/>
              <w:autoSpaceDE w:val="0"/>
              <w:autoSpaceDN w:val="0"/>
              <w:jc w:val="center"/>
            </w:pPr>
            <w:r w:rsidRPr="00775497">
              <w:t xml:space="preserve">инспектор </w:t>
            </w:r>
          </w:p>
          <w:p w:rsidR="00775497" w:rsidRPr="00775497" w:rsidRDefault="00775497" w:rsidP="00775497">
            <w:pPr>
              <w:widowControl w:val="0"/>
              <w:autoSpaceDE w:val="0"/>
              <w:autoSpaceDN w:val="0"/>
              <w:jc w:val="center"/>
            </w:pPr>
          </w:p>
          <w:p w:rsidR="00775497" w:rsidRPr="00775497" w:rsidRDefault="00775497" w:rsidP="00775497">
            <w:pPr>
              <w:widowControl w:val="0"/>
              <w:autoSpaceDE w:val="0"/>
              <w:autoSpaceDN w:val="0"/>
              <w:jc w:val="center"/>
            </w:pPr>
            <w:r w:rsidRPr="00775497">
              <w:t xml:space="preserve">Начальник </w:t>
            </w:r>
          </w:p>
          <w:p w:rsidR="00775497" w:rsidRPr="00775497" w:rsidRDefault="00775497" w:rsidP="00775497">
            <w:pPr>
              <w:widowControl w:val="0"/>
              <w:autoSpaceDE w:val="0"/>
              <w:autoSpaceDN w:val="0"/>
              <w:jc w:val="center"/>
              <w:outlineLvl w:val="1"/>
            </w:pPr>
            <w:r w:rsidRPr="00775497">
              <w:t>отдела по управлению муниципальным имуще</w:t>
            </w:r>
            <w:r w:rsidRPr="00775497">
              <w:lastRenderedPageBreak/>
              <w:t>ством администрации</w:t>
            </w:r>
          </w:p>
          <w:p w:rsidR="00775497" w:rsidRPr="00775497" w:rsidRDefault="00775497" w:rsidP="00775497">
            <w:pPr>
              <w:widowControl w:val="0"/>
              <w:autoSpaceDE w:val="0"/>
              <w:autoSpaceDN w:val="0"/>
              <w:jc w:val="center"/>
              <w:outlineLvl w:val="1"/>
            </w:pPr>
            <w:r w:rsidRPr="00775497">
              <w:t>Славянского городского поселения Славянского района, муниципальный земельный инспектор</w:t>
            </w:r>
          </w:p>
          <w:p w:rsidR="00775497" w:rsidRPr="00775497" w:rsidRDefault="00775497" w:rsidP="00775497">
            <w:pPr>
              <w:widowControl w:val="0"/>
              <w:autoSpaceDE w:val="0"/>
              <w:autoSpaceDN w:val="0"/>
              <w:jc w:val="center"/>
              <w:outlineLvl w:val="1"/>
            </w:pPr>
          </w:p>
        </w:tc>
      </w:tr>
      <w:tr w:rsidR="00775497" w:rsidRPr="00775497" w:rsidTr="001273AB">
        <w:tc>
          <w:tcPr>
            <w:tcW w:w="568" w:type="dxa"/>
          </w:tcPr>
          <w:p w:rsidR="00775497" w:rsidRPr="00775497" w:rsidRDefault="00775497" w:rsidP="00775497">
            <w:pPr>
              <w:widowControl w:val="0"/>
              <w:autoSpaceDE w:val="0"/>
              <w:autoSpaceDN w:val="0"/>
              <w:jc w:val="center"/>
              <w:outlineLvl w:val="1"/>
              <w:rPr>
                <w:sz w:val="28"/>
                <w:szCs w:val="28"/>
              </w:rPr>
            </w:pPr>
            <w:r w:rsidRPr="00775497">
              <w:rPr>
                <w:sz w:val="28"/>
                <w:szCs w:val="28"/>
              </w:rPr>
              <w:lastRenderedPageBreak/>
              <w:t>1</w:t>
            </w:r>
          </w:p>
        </w:tc>
        <w:tc>
          <w:tcPr>
            <w:tcW w:w="1559" w:type="dxa"/>
          </w:tcPr>
          <w:p w:rsidR="00775497" w:rsidRPr="00775497" w:rsidRDefault="00775497" w:rsidP="00775497">
            <w:pPr>
              <w:widowControl w:val="0"/>
              <w:autoSpaceDE w:val="0"/>
              <w:autoSpaceDN w:val="0"/>
              <w:jc w:val="center"/>
              <w:outlineLvl w:val="1"/>
              <w:rPr>
                <w:sz w:val="28"/>
                <w:szCs w:val="28"/>
              </w:rPr>
            </w:pPr>
            <w:r w:rsidRPr="00775497">
              <w:rPr>
                <w:sz w:val="28"/>
                <w:szCs w:val="28"/>
              </w:rPr>
              <w:t>2</w:t>
            </w:r>
          </w:p>
        </w:tc>
        <w:tc>
          <w:tcPr>
            <w:tcW w:w="4111" w:type="dxa"/>
          </w:tcPr>
          <w:p w:rsidR="00775497" w:rsidRPr="00775497" w:rsidRDefault="00775497" w:rsidP="00775497">
            <w:pPr>
              <w:widowControl w:val="0"/>
              <w:autoSpaceDE w:val="0"/>
              <w:autoSpaceDN w:val="0"/>
              <w:jc w:val="center"/>
              <w:outlineLvl w:val="1"/>
            </w:pPr>
            <w:r w:rsidRPr="00775497">
              <w:t>3</w:t>
            </w:r>
          </w:p>
        </w:tc>
        <w:tc>
          <w:tcPr>
            <w:tcW w:w="1417" w:type="dxa"/>
          </w:tcPr>
          <w:p w:rsidR="00775497" w:rsidRPr="00775497" w:rsidRDefault="00775497" w:rsidP="00775497">
            <w:pPr>
              <w:widowControl w:val="0"/>
              <w:autoSpaceDE w:val="0"/>
              <w:autoSpaceDN w:val="0"/>
              <w:jc w:val="center"/>
            </w:pPr>
            <w:r w:rsidRPr="00775497">
              <w:t>4</w:t>
            </w:r>
          </w:p>
        </w:tc>
        <w:tc>
          <w:tcPr>
            <w:tcW w:w="2126" w:type="dxa"/>
          </w:tcPr>
          <w:p w:rsidR="00775497" w:rsidRPr="00775497" w:rsidRDefault="00775497" w:rsidP="00775497">
            <w:pPr>
              <w:widowControl w:val="0"/>
              <w:autoSpaceDE w:val="0"/>
              <w:autoSpaceDN w:val="0"/>
              <w:jc w:val="center"/>
            </w:pPr>
            <w:r w:rsidRPr="00775497">
              <w:t>5</w:t>
            </w:r>
          </w:p>
        </w:tc>
      </w:tr>
      <w:tr w:rsidR="00775497" w:rsidRPr="00775497" w:rsidTr="001273AB">
        <w:trPr>
          <w:trHeight w:val="9659"/>
        </w:trPr>
        <w:tc>
          <w:tcPr>
            <w:tcW w:w="568" w:type="dxa"/>
          </w:tcPr>
          <w:p w:rsidR="00775497" w:rsidRPr="00775497" w:rsidRDefault="00775497" w:rsidP="00775497">
            <w:pPr>
              <w:widowControl w:val="0"/>
              <w:autoSpaceDE w:val="0"/>
              <w:autoSpaceDN w:val="0"/>
              <w:jc w:val="center"/>
              <w:outlineLvl w:val="1"/>
              <w:rPr>
                <w:sz w:val="28"/>
                <w:szCs w:val="28"/>
              </w:rPr>
            </w:pPr>
            <w:r w:rsidRPr="00775497">
              <w:rPr>
                <w:sz w:val="28"/>
                <w:szCs w:val="28"/>
              </w:rPr>
              <w:t>2</w:t>
            </w:r>
          </w:p>
        </w:tc>
        <w:tc>
          <w:tcPr>
            <w:tcW w:w="1559" w:type="dxa"/>
          </w:tcPr>
          <w:p w:rsidR="00775497" w:rsidRPr="00775497" w:rsidRDefault="00775497" w:rsidP="00775497">
            <w:pPr>
              <w:widowControl w:val="0"/>
              <w:autoSpaceDE w:val="0"/>
              <w:autoSpaceDN w:val="0"/>
              <w:jc w:val="center"/>
              <w:outlineLvl w:val="1"/>
              <w:rPr>
                <w:sz w:val="28"/>
                <w:szCs w:val="28"/>
              </w:rPr>
            </w:pPr>
            <w:r w:rsidRPr="00775497">
              <w:rPr>
                <w:sz w:val="28"/>
                <w:szCs w:val="28"/>
              </w:rPr>
              <w:t>Объявление предостережения</w:t>
            </w:r>
          </w:p>
        </w:tc>
        <w:tc>
          <w:tcPr>
            <w:tcW w:w="4111" w:type="dxa"/>
          </w:tcPr>
          <w:p w:rsidR="00775497" w:rsidRPr="00775497" w:rsidRDefault="00775497" w:rsidP="00775497">
            <w:pPr>
              <w:widowControl w:val="0"/>
              <w:autoSpaceDE w:val="0"/>
              <w:autoSpaceDN w:val="0"/>
              <w:jc w:val="center"/>
              <w:outlineLvl w:val="1"/>
            </w:pPr>
            <w:r w:rsidRPr="00775497">
              <w:t>Направление контролируемому лицу</w:t>
            </w:r>
            <w:r w:rsidRPr="00775497">
              <w:rPr>
                <w:rFonts w:ascii="Calibri" w:hAnsi="Calibri" w:cs="Calibri"/>
              </w:rPr>
              <w:t xml:space="preserve"> </w:t>
            </w:r>
            <w:r w:rsidRPr="00775497">
              <w:t>предостережения о недопустимости нарушения требований земельного законодательства</w:t>
            </w:r>
          </w:p>
        </w:tc>
        <w:tc>
          <w:tcPr>
            <w:tcW w:w="1417" w:type="dxa"/>
          </w:tcPr>
          <w:p w:rsidR="00775497" w:rsidRPr="00775497" w:rsidRDefault="00775497" w:rsidP="00775497">
            <w:pPr>
              <w:widowControl w:val="0"/>
              <w:autoSpaceDE w:val="0"/>
              <w:autoSpaceDN w:val="0"/>
            </w:pPr>
            <w:r w:rsidRPr="00775497">
              <w:t xml:space="preserve">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w:t>
            </w:r>
          </w:p>
          <w:p w:rsidR="00775497" w:rsidRPr="00775497" w:rsidRDefault="00775497" w:rsidP="00775497">
            <w:pPr>
              <w:widowControl w:val="0"/>
              <w:autoSpaceDE w:val="0"/>
              <w:autoSpaceDN w:val="0"/>
            </w:pPr>
            <w:r w:rsidRPr="00775497">
              <w:lastRenderedPageBreak/>
              <w:t>угрозу причинения вреда (ущерба) охраняемым законом ценностям</w:t>
            </w:r>
          </w:p>
        </w:tc>
        <w:tc>
          <w:tcPr>
            <w:tcW w:w="2126" w:type="dxa"/>
          </w:tcPr>
          <w:p w:rsidR="00775497" w:rsidRPr="00775497" w:rsidRDefault="00775497" w:rsidP="00775497">
            <w:pPr>
              <w:widowControl w:val="0"/>
              <w:autoSpaceDE w:val="0"/>
              <w:autoSpaceDN w:val="0"/>
              <w:jc w:val="center"/>
            </w:pPr>
            <w:r w:rsidRPr="00775497">
              <w:lastRenderedPageBreak/>
              <w:t xml:space="preserve">Начальник </w:t>
            </w:r>
          </w:p>
          <w:p w:rsidR="00775497" w:rsidRPr="00775497" w:rsidRDefault="00775497" w:rsidP="00775497">
            <w:pPr>
              <w:widowControl w:val="0"/>
              <w:autoSpaceDE w:val="0"/>
              <w:autoSpaceDN w:val="0"/>
              <w:jc w:val="center"/>
            </w:pPr>
            <w:r w:rsidRPr="00775497">
              <w:t xml:space="preserve">отдела по управлению муниципальным имуществом администрации Славянского городского поселения Славянского района, муниципальный земельный инспектор </w:t>
            </w:r>
          </w:p>
          <w:p w:rsidR="00775497" w:rsidRPr="00775497" w:rsidRDefault="00775497" w:rsidP="00775497">
            <w:pPr>
              <w:widowControl w:val="0"/>
              <w:autoSpaceDE w:val="0"/>
              <w:autoSpaceDN w:val="0"/>
              <w:jc w:val="center"/>
              <w:outlineLvl w:val="1"/>
              <w:rPr>
                <w:b/>
                <w:sz w:val="28"/>
                <w:szCs w:val="28"/>
              </w:rPr>
            </w:pPr>
          </w:p>
        </w:tc>
      </w:tr>
      <w:tr w:rsidR="00775497" w:rsidRPr="00775497" w:rsidTr="001273AB">
        <w:tc>
          <w:tcPr>
            <w:tcW w:w="568" w:type="dxa"/>
          </w:tcPr>
          <w:p w:rsidR="00775497" w:rsidRPr="00775497" w:rsidRDefault="00775497" w:rsidP="00775497">
            <w:pPr>
              <w:widowControl w:val="0"/>
              <w:autoSpaceDE w:val="0"/>
              <w:autoSpaceDN w:val="0"/>
              <w:jc w:val="center"/>
              <w:outlineLvl w:val="1"/>
              <w:rPr>
                <w:sz w:val="28"/>
                <w:szCs w:val="28"/>
              </w:rPr>
            </w:pPr>
            <w:r w:rsidRPr="00775497">
              <w:rPr>
                <w:sz w:val="28"/>
                <w:szCs w:val="28"/>
              </w:rPr>
              <w:lastRenderedPageBreak/>
              <w:t>3</w:t>
            </w:r>
          </w:p>
        </w:tc>
        <w:tc>
          <w:tcPr>
            <w:tcW w:w="1559" w:type="dxa"/>
          </w:tcPr>
          <w:p w:rsidR="00775497" w:rsidRPr="00775497" w:rsidRDefault="00775497" w:rsidP="00775497">
            <w:pPr>
              <w:widowControl w:val="0"/>
              <w:autoSpaceDE w:val="0"/>
              <w:autoSpaceDN w:val="0"/>
              <w:jc w:val="center"/>
              <w:outlineLvl w:val="1"/>
            </w:pPr>
            <w:r w:rsidRPr="00775497">
              <w:t>Консультирование</w:t>
            </w:r>
          </w:p>
        </w:tc>
        <w:tc>
          <w:tcPr>
            <w:tcW w:w="4111" w:type="dxa"/>
          </w:tcPr>
          <w:p w:rsidR="00775497" w:rsidRPr="00775497" w:rsidRDefault="00775497" w:rsidP="00775497">
            <w:pPr>
              <w:widowControl w:val="0"/>
              <w:autoSpaceDE w:val="0"/>
              <w:autoSpaceDN w:val="0"/>
              <w:rPr>
                <w:b/>
              </w:rPr>
            </w:pPr>
            <w:r w:rsidRPr="00775497">
              <w:t>Консультирование контролируемых лиц и их представителей</w:t>
            </w:r>
            <w:r w:rsidRPr="00775497">
              <w:rPr>
                <w:rFonts w:ascii="Calibri" w:hAnsi="Calibri" w:cs="Calibri"/>
              </w:rPr>
              <w:t xml:space="preserve"> </w:t>
            </w:r>
            <w:r w:rsidRPr="00775497">
              <w:t xml:space="preserve">посредством дачи разъяснений по вопросам, связанным с организацией и </w:t>
            </w:r>
          </w:p>
        </w:tc>
        <w:tc>
          <w:tcPr>
            <w:tcW w:w="1417" w:type="dxa"/>
          </w:tcPr>
          <w:p w:rsidR="00775497" w:rsidRPr="00775497" w:rsidRDefault="00775497" w:rsidP="00775497">
            <w:pPr>
              <w:widowControl w:val="0"/>
              <w:autoSpaceDE w:val="0"/>
              <w:autoSpaceDN w:val="0"/>
            </w:pPr>
            <w:r w:rsidRPr="00775497">
              <w:t>Постоянно</w:t>
            </w:r>
          </w:p>
        </w:tc>
        <w:tc>
          <w:tcPr>
            <w:tcW w:w="2126" w:type="dxa"/>
          </w:tcPr>
          <w:p w:rsidR="00775497" w:rsidRPr="00775497" w:rsidRDefault="00775497" w:rsidP="00775497">
            <w:pPr>
              <w:widowControl w:val="0"/>
              <w:autoSpaceDE w:val="0"/>
              <w:autoSpaceDN w:val="0"/>
              <w:jc w:val="center"/>
            </w:pPr>
            <w:r w:rsidRPr="00775497">
              <w:t xml:space="preserve">Начальник </w:t>
            </w:r>
          </w:p>
          <w:p w:rsidR="00775497" w:rsidRPr="00775497" w:rsidRDefault="00775497" w:rsidP="00775497">
            <w:pPr>
              <w:widowControl w:val="0"/>
              <w:autoSpaceDE w:val="0"/>
              <w:autoSpaceDN w:val="0"/>
              <w:jc w:val="center"/>
            </w:pPr>
            <w:r w:rsidRPr="00775497">
              <w:t xml:space="preserve">отдела по управлению муниципальным имуществом администрации </w:t>
            </w:r>
          </w:p>
        </w:tc>
      </w:tr>
      <w:tr w:rsidR="00775497" w:rsidRPr="00775497" w:rsidTr="001273AB">
        <w:tc>
          <w:tcPr>
            <w:tcW w:w="568" w:type="dxa"/>
          </w:tcPr>
          <w:p w:rsidR="00775497" w:rsidRPr="00775497" w:rsidRDefault="00775497" w:rsidP="00775497">
            <w:pPr>
              <w:widowControl w:val="0"/>
              <w:autoSpaceDE w:val="0"/>
              <w:autoSpaceDN w:val="0"/>
              <w:jc w:val="center"/>
              <w:outlineLvl w:val="1"/>
              <w:rPr>
                <w:sz w:val="28"/>
                <w:szCs w:val="28"/>
              </w:rPr>
            </w:pPr>
            <w:r w:rsidRPr="00775497">
              <w:rPr>
                <w:sz w:val="28"/>
                <w:szCs w:val="28"/>
              </w:rPr>
              <w:t>1</w:t>
            </w:r>
          </w:p>
        </w:tc>
        <w:tc>
          <w:tcPr>
            <w:tcW w:w="1559" w:type="dxa"/>
          </w:tcPr>
          <w:p w:rsidR="00775497" w:rsidRPr="00775497" w:rsidRDefault="00775497" w:rsidP="00775497">
            <w:pPr>
              <w:widowControl w:val="0"/>
              <w:autoSpaceDE w:val="0"/>
              <w:autoSpaceDN w:val="0"/>
              <w:jc w:val="center"/>
              <w:outlineLvl w:val="1"/>
            </w:pPr>
            <w:r w:rsidRPr="00775497">
              <w:t>2</w:t>
            </w:r>
          </w:p>
        </w:tc>
        <w:tc>
          <w:tcPr>
            <w:tcW w:w="4111" w:type="dxa"/>
          </w:tcPr>
          <w:p w:rsidR="00775497" w:rsidRPr="00775497" w:rsidRDefault="00775497" w:rsidP="00775497">
            <w:pPr>
              <w:widowControl w:val="0"/>
              <w:autoSpaceDE w:val="0"/>
              <w:autoSpaceDN w:val="0"/>
              <w:ind w:firstLine="284"/>
            </w:pPr>
            <w:r w:rsidRPr="00775497">
              <w:t>3</w:t>
            </w:r>
          </w:p>
        </w:tc>
        <w:tc>
          <w:tcPr>
            <w:tcW w:w="1417" w:type="dxa"/>
          </w:tcPr>
          <w:p w:rsidR="00775497" w:rsidRPr="00775497" w:rsidRDefault="00775497" w:rsidP="00775497">
            <w:pPr>
              <w:widowControl w:val="0"/>
              <w:autoSpaceDE w:val="0"/>
              <w:autoSpaceDN w:val="0"/>
              <w:ind w:firstLine="284"/>
            </w:pPr>
            <w:r w:rsidRPr="00775497">
              <w:t>4</w:t>
            </w:r>
          </w:p>
        </w:tc>
        <w:tc>
          <w:tcPr>
            <w:tcW w:w="2126" w:type="dxa"/>
          </w:tcPr>
          <w:p w:rsidR="00775497" w:rsidRPr="00775497" w:rsidRDefault="00775497" w:rsidP="00775497">
            <w:pPr>
              <w:widowControl w:val="0"/>
              <w:autoSpaceDE w:val="0"/>
              <w:autoSpaceDN w:val="0"/>
              <w:jc w:val="center"/>
            </w:pPr>
            <w:r w:rsidRPr="00775497">
              <w:t>5</w:t>
            </w:r>
          </w:p>
        </w:tc>
      </w:tr>
      <w:tr w:rsidR="00775497" w:rsidRPr="00775497" w:rsidTr="001273AB">
        <w:tc>
          <w:tcPr>
            <w:tcW w:w="568" w:type="dxa"/>
          </w:tcPr>
          <w:p w:rsidR="00775497" w:rsidRPr="00775497" w:rsidRDefault="00775497" w:rsidP="00775497">
            <w:pPr>
              <w:widowControl w:val="0"/>
              <w:autoSpaceDE w:val="0"/>
              <w:autoSpaceDN w:val="0"/>
              <w:jc w:val="center"/>
              <w:outlineLvl w:val="1"/>
              <w:rPr>
                <w:sz w:val="28"/>
                <w:szCs w:val="28"/>
              </w:rPr>
            </w:pPr>
          </w:p>
        </w:tc>
        <w:tc>
          <w:tcPr>
            <w:tcW w:w="1559" w:type="dxa"/>
          </w:tcPr>
          <w:p w:rsidR="00775497" w:rsidRPr="00775497" w:rsidRDefault="00775497" w:rsidP="00775497">
            <w:pPr>
              <w:widowControl w:val="0"/>
              <w:autoSpaceDE w:val="0"/>
              <w:autoSpaceDN w:val="0"/>
              <w:jc w:val="center"/>
              <w:outlineLvl w:val="1"/>
            </w:pPr>
          </w:p>
        </w:tc>
        <w:tc>
          <w:tcPr>
            <w:tcW w:w="4111" w:type="dxa"/>
          </w:tcPr>
          <w:p w:rsidR="00775497" w:rsidRPr="00775497" w:rsidRDefault="00775497" w:rsidP="00775497">
            <w:pPr>
              <w:widowControl w:val="0"/>
              <w:autoSpaceDE w:val="0"/>
              <w:autoSpaceDN w:val="0"/>
            </w:pPr>
            <w:r w:rsidRPr="00775497">
              <w:t>осуществлением муниципального земельного контроля:</w:t>
            </w:r>
          </w:p>
          <w:p w:rsidR="00775497" w:rsidRPr="00775497" w:rsidRDefault="00775497" w:rsidP="00775497">
            <w:pPr>
              <w:widowControl w:val="0"/>
              <w:autoSpaceDE w:val="0"/>
              <w:autoSpaceDN w:val="0"/>
            </w:pPr>
            <w:r w:rsidRPr="00775497">
              <w:t>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w:t>
            </w:r>
          </w:p>
          <w:p w:rsidR="00775497" w:rsidRPr="00775497" w:rsidRDefault="00775497" w:rsidP="00775497">
            <w:pPr>
              <w:widowControl w:val="0"/>
              <w:autoSpaceDE w:val="0"/>
              <w:autoSpaceDN w:val="0"/>
              <w:rPr>
                <w:b/>
              </w:rPr>
            </w:pPr>
            <w:r w:rsidRPr="00775497">
              <w:t xml:space="preserve">в письменной форме (в ответ на </w:t>
            </w:r>
            <w:r w:rsidRPr="00775497">
              <w:lastRenderedPageBreak/>
              <w:t xml:space="preserve">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 </w:t>
            </w:r>
          </w:p>
          <w:p w:rsidR="00775497" w:rsidRPr="00775497" w:rsidRDefault="00775497" w:rsidP="00775497">
            <w:pPr>
              <w:widowControl w:val="0"/>
              <w:autoSpaceDE w:val="0"/>
              <w:autoSpaceDN w:val="0"/>
              <w:ind w:firstLine="284"/>
            </w:pPr>
          </w:p>
        </w:tc>
        <w:tc>
          <w:tcPr>
            <w:tcW w:w="1417" w:type="dxa"/>
          </w:tcPr>
          <w:p w:rsidR="00775497" w:rsidRPr="00775497" w:rsidRDefault="00775497" w:rsidP="00775497">
            <w:pPr>
              <w:widowControl w:val="0"/>
              <w:autoSpaceDE w:val="0"/>
              <w:autoSpaceDN w:val="0"/>
              <w:ind w:firstLine="284"/>
            </w:pPr>
          </w:p>
        </w:tc>
        <w:tc>
          <w:tcPr>
            <w:tcW w:w="2126" w:type="dxa"/>
          </w:tcPr>
          <w:p w:rsidR="00775497" w:rsidRPr="00775497" w:rsidRDefault="00775497" w:rsidP="00775497">
            <w:pPr>
              <w:widowControl w:val="0"/>
              <w:autoSpaceDE w:val="0"/>
              <w:autoSpaceDN w:val="0"/>
              <w:jc w:val="center"/>
            </w:pPr>
            <w:r w:rsidRPr="00775497">
              <w:t>Славянского городского поселения Славянского района, муниципальный земельный инспектор</w:t>
            </w:r>
          </w:p>
        </w:tc>
      </w:tr>
    </w:tbl>
    <w:p w:rsidR="00775497" w:rsidRPr="00775497" w:rsidRDefault="00775497" w:rsidP="00775497">
      <w:pPr>
        <w:widowControl w:val="0"/>
        <w:autoSpaceDE w:val="0"/>
        <w:autoSpaceDN w:val="0"/>
        <w:outlineLvl w:val="1"/>
        <w:rPr>
          <w:b/>
          <w:sz w:val="28"/>
          <w:szCs w:val="28"/>
        </w:rPr>
      </w:pPr>
    </w:p>
    <w:p w:rsidR="00775497" w:rsidRPr="00775497" w:rsidRDefault="00775497" w:rsidP="00775497">
      <w:pPr>
        <w:widowControl w:val="0"/>
        <w:autoSpaceDE w:val="0"/>
        <w:autoSpaceDN w:val="0"/>
        <w:jc w:val="center"/>
        <w:outlineLvl w:val="1"/>
        <w:rPr>
          <w:b/>
          <w:sz w:val="28"/>
          <w:szCs w:val="28"/>
        </w:rPr>
      </w:pPr>
      <w:r w:rsidRPr="00775497">
        <w:rPr>
          <w:b/>
          <w:sz w:val="28"/>
          <w:szCs w:val="28"/>
        </w:rPr>
        <w:t xml:space="preserve">Раздел </w:t>
      </w:r>
      <w:r w:rsidRPr="00775497">
        <w:rPr>
          <w:b/>
          <w:sz w:val="28"/>
          <w:szCs w:val="28"/>
          <w:lang w:val="en-US"/>
        </w:rPr>
        <w:t>V</w:t>
      </w:r>
      <w:r w:rsidRPr="00775497">
        <w:rPr>
          <w:b/>
          <w:sz w:val="28"/>
          <w:szCs w:val="28"/>
        </w:rPr>
        <w:t>. ПОКАЗАТЕЛИ РЕЗУЛЬТАТИВНОСТИ И ЭФФЕКТИВНОСТИ ПРОГРАММЫ</w:t>
      </w:r>
    </w:p>
    <w:p w:rsidR="00775497" w:rsidRPr="00775497" w:rsidRDefault="00775497" w:rsidP="00775497">
      <w:pPr>
        <w:widowControl w:val="0"/>
        <w:autoSpaceDE w:val="0"/>
        <w:autoSpaceDN w:val="0"/>
        <w:jc w:val="center"/>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292"/>
        <w:gridCol w:w="1701"/>
      </w:tblGrid>
      <w:tr w:rsidR="00775497" w:rsidRPr="00775497" w:rsidTr="001273AB">
        <w:tc>
          <w:tcPr>
            <w:tcW w:w="567" w:type="dxa"/>
          </w:tcPr>
          <w:p w:rsidR="00775497" w:rsidRPr="00775497" w:rsidRDefault="00775497" w:rsidP="00775497">
            <w:pPr>
              <w:widowControl w:val="0"/>
              <w:autoSpaceDE w:val="0"/>
              <w:autoSpaceDN w:val="0"/>
              <w:jc w:val="center"/>
              <w:rPr>
                <w:sz w:val="28"/>
                <w:szCs w:val="28"/>
              </w:rPr>
            </w:pPr>
            <w:r w:rsidRPr="00775497">
              <w:rPr>
                <w:sz w:val="28"/>
                <w:szCs w:val="28"/>
              </w:rPr>
              <w:t>N п/п</w:t>
            </w:r>
          </w:p>
        </w:tc>
        <w:tc>
          <w:tcPr>
            <w:tcW w:w="7292" w:type="dxa"/>
          </w:tcPr>
          <w:p w:rsidR="00775497" w:rsidRPr="00775497" w:rsidRDefault="00775497" w:rsidP="00775497">
            <w:pPr>
              <w:autoSpaceDE w:val="0"/>
              <w:autoSpaceDN w:val="0"/>
              <w:adjustRightInd w:val="0"/>
              <w:jc w:val="center"/>
              <w:rPr>
                <w:rFonts w:eastAsiaTheme="minorHAnsi"/>
                <w:lang w:eastAsia="en-US"/>
              </w:rPr>
            </w:pPr>
            <w:r w:rsidRPr="00775497">
              <w:rPr>
                <w:rFonts w:eastAsiaTheme="minorHAnsi"/>
                <w:lang w:eastAsia="en-US"/>
              </w:rPr>
              <w:t>Наименование показателя</w:t>
            </w:r>
          </w:p>
        </w:tc>
        <w:tc>
          <w:tcPr>
            <w:tcW w:w="1701" w:type="dxa"/>
          </w:tcPr>
          <w:p w:rsidR="00775497" w:rsidRPr="00775497" w:rsidRDefault="00775497" w:rsidP="00775497">
            <w:pPr>
              <w:autoSpaceDE w:val="0"/>
              <w:autoSpaceDN w:val="0"/>
              <w:adjustRightInd w:val="0"/>
              <w:jc w:val="center"/>
              <w:rPr>
                <w:rFonts w:eastAsiaTheme="minorHAnsi"/>
                <w:lang w:eastAsia="en-US"/>
              </w:rPr>
            </w:pPr>
            <w:r w:rsidRPr="00775497">
              <w:rPr>
                <w:rFonts w:eastAsiaTheme="minorHAnsi"/>
                <w:lang w:eastAsia="en-US"/>
              </w:rPr>
              <w:t>Целевой показатель</w:t>
            </w:r>
          </w:p>
        </w:tc>
      </w:tr>
      <w:tr w:rsidR="00775497" w:rsidRPr="00775497" w:rsidTr="001273AB">
        <w:tc>
          <w:tcPr>
            <w:tcW w:w="567" w:type="dxa"/>
          </w:tcPr>
          <w:p w:rsidR="00775497" w:rsidRPr="00775497" w:rsidRDefault="00775497" w:rsidP="00775497">
            <w:pPr>
              <w:widowControl w:val="0"/>
              <w:autoSpaceDE w:val="0"/>
              <w:autoSpaceDN w:val="0"/>
              <w:jc w:val="center"/>
              <w:rPr>
                <w:sz w:val="28"/>
                <w:szCs w:val="28"/>
              </w:rPr>
            </w:pPr>
            <w:r w:rsidRPr="00775497">
              <w:rPr>
                <w:sz w:val="28"/>
                <w:szCs w:val="28"/>
              </w:rPr>
              <w:t>1</w:t>
            </w:r>
          </w:p>
        </w:tc>
        <w:tc>
          <w:tcPr>
            <w:tcW w:w="7292" w:type="dxa"/>
          </w:tcPr>
          <w:p w:rsidR="00775497" w:rsidRPr="00775497" w:rsidRDefault="00775497" w:rsidP="00775497">
            <w:pPr>
              <w:widowControl w:val="0"/>
              <w:autoSpaceDE w:val="0"/>
              <w:autoSpaceDN w:val="0"/>
              <w:jc w:val="center"/>
              <w:rPr>
                <w:sz w:val="28"/>
                <w:szCs w:val="28"/>
              </w:rPr>
            </w:pPr>
            <w:r w:rsidRPr="00775497">
              <w:rPr>
                <w:sz w:val="28"/>
                <w:szCs w:val="28"/>
              </w:rPr>
              <w:t>2</w:t>
            </w:r>
          </w:p>
        </w:tc>
        <w:tc>
          <w:tcPr>
            <w:tcW w:w="1701" w:type="dxa"/>
          </w:tcPr>
          <w:p w:rsidR="00775497" w:rsidRPr="00775497" w:rsidRDefault="00775497" w:rsidP="00775497">
            <w:pPr>
              <w:widowControl w:val="0"/>
              <w:autoSpaceDE w:val="0"/>
              <w:autoSpaceDN w:val="0"/>
              <w:jc w:val="center"/>
              <w:rPr>
                <w:sz w:val="28"/>
                <w:szCs w:val="28"/>
              </w:rPr>
            </w:pPr>
            <w:r w:rsidRPr="00775497">
              <w:rPr>
                <w:sz w:val="28"/>
                <w:szCs w:val="28"/>
              </w:rPr>
              <w:t>3</w:t>
            </w:r>
          </w:p>
        </w:tc>
      </w:tr>
      <w:tr w:rsidR="00775497" w:rsidRPr="00775497" w:rsidTr="001273AB">
        <w:tc>
          <w:tcPr>
            <w:tcW w:w="567" w:type="dxa"/>
          </w:tcPr>
          <w:p w:rsidR="00775497" w:rsidRPr="00775497" w:rsidRDefault="00775497" w:rsidP="00775497">
            <w:pPr>
              <w:widowControl w:val="0"/>
              <w:autoSpaceDE w:val="0"/>
              <w:autoSpaceDN w:val="0"/>
              <w:jc w:val="center"/>
              <w:rPr>
                <w:sz w:val="28"/>
                <w:szCs w:val="28"/>
              </w:rPr>
            </w:pPr>
            <w:r w:rsidRPr="00775497">
              <w:rPr>
                <w:sz w:val="28"/>
                <w:szCs w:val="28"/>
              </w:rPr>
              <w:t>1.</w:t>
            </w:r>
          </w:p>
        </w:tc>
        <w:tc>
          <w:tcPr>
            <w:tcW w:w="7292" w:type="dxa"/>
          </w:tcPr>
          <w:p w:rsidR="00775497" w:rsidRPr="00775497" w:rsidRDefault="00775497" w:rsidP="00775497">
            <w:pPr>
              <w:widowControl w:val="0"/>
              <w:autoSpaceDE w:val="0"/>
              <w:autoSpaceDN w:val="0"/>
              <w:rPr>
                <w:sz w:val="28"/>
                <w:szCs w:val="28"/>
              </w:rPr>
            </w:pPr>
            <w:r w:rsidRPr="00775497">
              <w:rPr>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701" w:type="dxa"/>
          </w:tcPr>
          <w:p w:rsidR="00775497" w:rsidRPr="00775497" w:rsidRDefault="00775497" w:rsidP="00775497">
            <w:pPr>
              <w:widowControl w:val="0"/>
              <w:autoSpaceDE w:val="0"/>
              <w:autoSpaceDN w:val="0"/>
              <w:jc w:val="center"/>
              <w:rPr>
                <w:sz w:val="28"/>
                <w:szCs w:val="28"/>
              </w:rPr>
            </w:pPr>
            <w:r w:rsidRPr="00775497">
              <w:rPr>
                <w:sz w:val="28"/>
                <w:szCs w:val="28"/>
              </w:rPr>
              <w:t>100%</w:t>
            </w:r>
          </w:p>
        </w:tc>
      </w:tr>
      <w:tr w:rsidR="00775497" w:rsidRPr="00775497" w:rsidTr="001273AB">
        <w:tc>
          <w:tcPr>
            <w:tcW w:w="567" w:type="dxa"/>
          </w:tcPr>
          <w:p w:rsidR="00775497" w:rsidRPr="00775497" w:rsidRDefault="00775497" w:rsidP="00775497">
            <w:pPr>
              <w:widowControl w:val="0"/>
              <w:autoSpaceDE w:val="0"/>
              <w:autoSpaceDN w:val="0"/>
              <w:jc w:val="center"/>
              <w:rPr>
                <w:sz w:val="28"/>
                <w:szCs w:val="28"/>
              </w:rPr>
            </w:pPr>
            <w:r w:rsidRPr="00775497">
              <w:rPr>
                <w:sz w:val="28"/>
                <w:szCs w:val="28"/>
              </w:rPr>
              <w:t>2.</w:t>
            </w:r>
          </w:p>
        </w:tc>
        <w:tc>
          <w:tcPr>
            <w:tcW w:w="7292" w:type="dxa"/>
          </w:tcPr>
          <w:p w:rsidR="00775497" w:rsidRPr="00775497" w:rsidRDefault="00775497" w:rsidP="00775497">
            <w:pPr>
              <w:widowControl w:val="0"/>
              <w:autoSpaceDE w:val="0"/>
              <w:autoSpaceDN w:val="0"/>
              <w:rPr>
                <w:sz w:val="28"/>
                <w:szCs w:val="28"/>
              </w:rPr>
            </w:pPr>
            <w:r w:rsidRPr="00775497">
              <w:rPr>
                <w:sz w:val="28"/>
                <w:szCs w:val="28"/>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w:t>
            </w:r>
            <w:r w:rsidRPr="00775497">
              <w:rPr>
                <w:rFonts w:ascii="Calibri" w:hAnsi="Calibri" w:cs="Calibri"/>
                <w:sz w:val="22"/>
                <w:szCs w:val="20"/>
              </w:rPr>
              <w:t xml:space="preserve"> </w:t>
            </w:r>
            <w:r w:rsidRPr="00775497">
              <w:rPr>
                <w:sz w:val="28"/>
                <w:szCs w:val="28"/>
              </w:rPr>
              <w:t xml:space="preserve">о недопустимости нарушения требований земельного законодательства </w:t>
            </w:r>
          </w:p>
        </w:tc>
        <w:tc>
          <w:tcPr>
            <w:tcW w:w="1701" w:type="dxa"/>
          </w:tcPr>
          <w:p w:rsidR="00775497" w:rsidRPr="00775497" w:rsidRDefault="00775497" w:rsidP="00775497">
            <w:pPr>
              <w:widowControl w:val="0"/>
              <w:autoSpaceDE w:val="0"/>
              <w:autoSpaceDN w:val="0"/>
              <w:jc w:val="center"/>
              <w:rPr>
                <w:sz w:val="28"/>
                <w:szCs w:val="28"/>
              </w:rPr>
            </w:pPr>
            <w:r w:rsidRPr="00775497">
              <w:rPr>
                <w:sz w:val="28"/>
                <w:szCs w:val="28"/>
              </w:rPr>
              <w:t>не менее 50%</w:t>
            </w:r>
          </w:p>
        </w:tc>
      </w:tr>
      <w:tr w:rsidR="00775497" w:rsidRPr="00775497" w:rsidTr="001273AB">
        <w:tc>
          <w:tcPr>
            <w:tcW w:w="567" w:type="dxa"/>
          </w:tcPr>
          <w:p w:rsidR="00775497" w:rsidRPr="00775497" w:rsidRDefault="00775497" w:rsidP="00775497">
            <w:pPr>
              <w:widowControl w:val="0"/>
              <w:autoSpaceDE w:val="0"/>
              <w:autoSpaceDN w:val="0"/>
              <w:jc w:val="center"/>
              <w:rPr>
                <w:sz w:val="28"/>
                <w:szCs w:val="28"/>
              </w:rPr>
            </w:pPr>
            <w:r w:rsidRPr="00775497">
              <w:rPr>
                <w:sz w:val="28"/>
                <w:szCs w:val="28"/>
              </w:rPr>
              <w:t>3.</w:t>
            </w:r>
          </w:p>
        </w:tc>
        <w:tc>
          <w:tcPr>
            <w:tcW w:w="7292" w:type="dxa"/>
          </w:tcPr>
          <w:p w:rsidR="00775497" w:rsidRPr="00775497" w:rsidRDefault="00775497" w:rsidP="00775497">
            <w:pPr>
              <w:widowControl w:val="0"/>
              <w:autoSpaceDE w:val="0"/>
              <w:autoSpaceDN w:val="0"/>
              <w:rPr>
                <w:sz w:val="28"/>
                <w:szCs w:val="28"/>
              </w:rPr>
            </w:pPr>
            <w:r w:rsidRPr="00775497">
              <w:rPr>
                <w:sz w:val="28"/>
                <w:szCs w:val="28"/>
              </w:rPr>
              <w:t>Доля лиц, получивших консультации, от общего количества обратившихся за консультациями</w:t>
            </w:r>
          </w:p>
        </w:tc>
        <w:tc>
          <w:tcPr>
            <w:tcW w:w="1701" w:type="dxa"/>
          </w:tcPr>
          <w:p w:rsidR="00775497" w:rsidRPr="00775497" w:rsidRDefault="00775497" w:rsidP="00775497">
            <w:pPr>
              <w:widowControl w:val="0"/>
              <w:autoSpaceDE w:val="0"/>
              <w:autoSpaceDN w:val="0"/>
              <w:jc w:val="center"/>
              <w:rPr>
                <w:sz w:val="28"/>
                <w:szCs w:val="28"/>
              </w:rPr>
            </w:pPr>
            <w:r w:rsidRPr="00775497">
              <w:rPr>
                <w:sz w:val="28"/>
                <w:szCs w:val="28"/>
              </w:rPr>
              <w:t>100 %</w:t>
            </w:r>
          </w:p>
        </w:tc>
      </w:tr>
    </w:tbl>
    <w:p w:rsidR="00775497" w:rsidRPr="00775497" w:rsidRDefault="00775497" w:rsidP="00775497">
      <w:pPr>
        <w:spacing w:after="200" w:line="276" w:lineRule="auto"/>
        <w:rPr>
          <w:rFonts w:eastAsiaTheme="minorHAnsi"/>
          <w:sz w:val="28"/>
          <w:szCs w:val="28"/>
          <w:lang w:eastAsia="en-US"/>
        </w:rPr>
      </w:pPr>
    </w:p>
    <w:p w:rsidR="00775497" w:rsidRPr="00775497" w:rsidRDefault="00775497" w:rsidP="00775497">
      <w:pPr>
        <w:spacing w:line="276" w:lineRule="auto"/>
        <w:rPr>
          <w:rFonts w:eastAsiaTheme="minorHAnsi"/>
          <w:sz w:val="28"/>
          <w:szCs w:val="28"/>
          <w:lang w:eastAsia="en-US"/>
        </w:rPr>
      </w:pPr>
      <w:r w:rsidRPr="00775497">
        <w:rPr>
          <w:rFonts w:eastAsiaTheme="minorHAnsi"/>
          <w:sz w:val="28"/>
          <w:szCs w:val="28"/>
          <w:lang w:eastAsia="en-US"/>
        </w:rPr>
        <w:t xml:space="preserve">Начальник отдела по </w:t>
      </w:r>
    </w:p>
    <w:p w:rsidR="00775497" w:rsidRPr="00775497" w:rsidRDefault="00775497" w:rsidP="00775497">
      <w:pPr>
        <w:spacing w:line="276" w:lineRule="auto"/>
        <w:rPr>
          <w:rFonts w:eastAsiaTheme="minorHAnsi"/>
          <w:sz w:val="28"/>
          <w:szCs w:val="28"/>
          <w:lang w:eastAsia="en-US"/>
        </w:rPr>
      </w:pPr>
      <w:r w:rsidRPr="00775497">
        <w:rPr>
          <w:rFonts w:eastAsiaTheme="minorHAnsi"/>
          <w:sz w:val="28"/>
          <w:szCs w:val="28"/>
          <w:lang w:eastAsia="en-US"/>
        </w:rPr>
        <w:t xml:space="preserve">управлению муниципальным </w:t>
      </w:r>
    </w:p>
    <w:p w:rsidR="00775497" w:rsidRPr="00775497" w:rsidRDefault="00775497" w:rsidP="00775497">
      <w:pPr>
        <w:spacing w:line="276" w:lineRule="auto"/>
        <w:rPr>
          <w:rFonts w:eastAsiaTheme="minorHAnsi"/>
          <w:sz w:val="28"/>
          <w:szCs w:val="28"/>
          <w:lang w:eastAsia="en-US"/>
        </w:rPr>
      </w:pPr>
      <w:r w:rsidRPr="00775497">
        <w:rPr>
          <w:rFonts w:eastAsiaTheme="minorHAnsi"/>
          <w:sz w:val="28"/>
          <w:szCs w:val="28"/>
          <w:lang w:eastAsia="en-US"/>
        </w:rPr>
        <w:t>имуществом администрации</w:t>
      </w:r>
    </w:p>
    <w:p w:rsidR="00775497" w:rsidRPr="00775497" w:rsidRDefault="00775497" w:rsidP="00775497">
      <w:pPr>
        <w:spacing w:line="276" w:lineRule="auto"/>
        <w:rPr>
          <w:rFonts w:eastAsiaTheme="minorHAnsi"/>
          <w:sz w:val="28"/>
          <w:szCs w:val="28"/>
          <w:lang w:eastAsia="en-US"/>
        </w:rPr>
      </w:pPr>
      <w:r w:rsidRPr="00775497">
        <w:rPr>
          <w:rFonts w:eastAsiaTheme="minorHAnsi"/>
          <w:sz w:val="28"/>
          <w:szCs w:val="28"/>
          <w:lang w:eastAsia="en-US"/>
        </w:rPr>
        <w:t>Славянского городского поселения                                                     Е.В. Турчина</w:t>
      </w:r>
    </w:p>
    <w:p w:rsidR="001C7FA5" w:rsidRPr="001C7FA5" w:rsidRDefault="001C7FA5" w:rsidP="001C7FA5">
      <w:pPr>
        <w:autoSpaceDE w:val="0"/>
        <w:autoSpaceDN w:val="0"/>
        <w:adjustRightInd w:val="0"/>
        <w:jc w:val="both"/>
        <w:rPr>
          <w:sz w:val="28"/>
          <w:szCs w:val="28"/>
        </w:rPr>
      </w:pPr>
    </w:p>
    <w:sectPr w:rsidR="001C7FA5" w:rsidRPr="001C7FA5" w:rsidSect="00CD77E5">
      <w:headerReference w:type="default" r:id="rId7"/>
      <w:pgSz w:w="11907" w:h="16840"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13E" w:rsidRDefault="00BE713E" w:rsidP="00CD77E5">
      <w:r>
        <w:separator/>
      </w:r>
    </w:p>
  </w:endnote>
  <w:endnote w:type="continuationSeparator" w:id="0">
    <w:p w:rsidR="00BE713E" w:rsidRDefault="00BE713E" w:rsidP="00CD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13E" w:rsidRDefault="00BE713E" w:rsidP="00CD77E5">
      <w:r>
        <w:separator/>
      </w:r>
    </w:p>
  </w:footnote>
  <w:footnote w:type="continuationSeparator" w:id="0">
    <w:p w:rsidR="00BE713E" w:rsidRDefault="00BE713E" w:rsidP="00CD77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88129"/>
      <w:docPartObj>
        <w:docPartGallery w:val="Page Numbers (Top of Page)"/>
        <w:docPartUnique/>
      </w:docPartObj>
    </w:sdtPr>
    <w:sdtEndPr/>
    <w:sdtContent>
      <w:p w:rsidR="00CD77E5" w:rsidRDefault="00CD77E5">
        <w:pPr>
          <w:pStyle w:val="a5"/>
          <w:jc w:val="center"/>
        </w:pPr>
        <w:r>
          <w:fldChar w:fldCharType="begin"/>
        </w:r>
        <w:r>
          <w:instrText>PAGE   \* MERGEFORMAT</w:instrText>
        </w:r>
        <w:r>
          <w:fldChar w:fldCharType="separate"/>
        </w:r>
        <w:r w:rsidR="00775497">
          <w:rPr>
            <w:noProof/>
          </w:rPr>
          <w:t>3</w:t>
        </w:r>
        <w:r>
          <w:fldChar w:fldCharType="end"/>
        </w:r>
      </w:p>
    </w:sdtContent>
  </w:sdt>
  <w:p w:rsidR="00CD77E5" w:rsidRDefault="00CD77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2A"/>
    <w:rsid w:val="00004818"/>
    <w:rsid w:val="0002192B"/>
    <w:rsid w:val="00024DC1"/>
    <w:rsid w:val="000974A3"/>
    <w:rsid w:val="000C6879"/>
    <w:rsid w:val="00141B92"/>
    <w:rsid w:val="001424F9"/>
    <w:rsid w:val="001447F8"/>
    <w:rsid w:val="0014756A"/>
    <w:rsid w:val="001B1E4A"/>
    <w:rsid w:val="001C7FA5"/>
    <w:rsid w:val="00205108"/>
    <w:rsid w:val="00293CD0"/>
    <w:rsid w:val="002B05C1"/>
    <w:rsid w:val="002C1135"/>
    <w:rsid w:val="003157F5"/>
    <w:rsid w:val="003469BF"/>
    <w:rsid w:val="003B3436"/>
    <w:rsid w:val="003F65C7"/>
    <w:rsid w:val="003F6725"/>
    <w:rsid w:val="00466083"/>
    <w:rsid w:val="00486F47"/>
    <w:rsid w:val="004C07B8"/>
    <w:rsid w:val="004C3DE6"/>
    <w:rsid w:val="004F0E64"/>
    <w:rsid w:val="00526BE8"/>
    <w:rsid w:val="00536A12"/>
    <w:rsid w:val="00536DE8"/>
    <w:rsid w:val="0059536F"/>
    <w:rsid w:val="005C2131"/>
    <w:rsid w:val="00733C6B"/>
    <w:rsid w:val="0074619B"/>
    <w:rsid w:val="007572F3"/>
    <w:rsid w:val="00761342"/>
    <w:rsid w:val="00775497"/>
    <w:rsid w:val="007C6F84"/>
    <w:rsid w:val="00821A62"/>
    <w:rsid w:val="0082601B"/>
    <w:rsid w:val="00847E4B"/>
    <w:rsid w:val="008537F8"/>
    <w:rsid w:val="00865E31"/>
    <w:rsid w:val="008B5382"/>
    <w:rsid w:val="008C2D27"/>
    <w:rsid w:val="008C4710"/>
    <w:rsid w:val="009255EA"/>
    <w:rsid w:val="0094222A"/>
    <w:rsid w:val="00953441"/>
    <w:rsid w:val="00964004"/>
    <w:rsid w:val="00972D80"/>
    <w:rsid w:val="00996437"/>
    <w:rsid w:val="009C085E"/>
    <w:rsid w:val="009D215B"/>
    <w:rsid w:val="009E19E6"/>
    <w:rsid w:val="009F6B2A"/>
    <w:rsid w:val="00A07C68"/>
    <w:rsid w:val="00A358AD"/>
    <w:rsid w:val="00A90CDF"/>
    <w:rsid w:val="00B348D2"/>
    <w:rsid w:val="00B47369"/>
    <w:rsid w:val="00B47A36"/>
    <w:rsid w:val="00B70DAD"/>
    <w:rsid w:val="00B72F0B"/>
    <w:rsid w:val="00B939B8"/>
    <w:rsid w:val="00BD7522"/>
    <w:rsid w:val="00BE713E"/>
    <w:rsid w:val="00C64C53"/>
    <w:rsid w:val="00CA1127"/>
    <w:rsid w:val="00CA33B3"/>
    <w:rsid w:val="00CA7CE6"/>
    <w:rsid w:val="00CC39EA"/>
    <w:rsid w:val="00CC6D14"/>
    <w:rsid w:val="00CD77E5"/>
    <w:rsid w:val="00D1288F"/>
    <w:rsid w:val="00D20D9E"/>
    <w:rsid w:val="00D52E59"/>
    <w:rsid w:val="00D738D3"/>
    <w:rsid w:val="00D84E00"/>
    <w:rsid w:val="00DD4364"/>
    <w:rsid w:val="00DE23B8"/>
    <w:rsid w:val="00E035A4"/>
    <w:rsid w:val="00E115D0"/>
    <w:rsid w:val="00E26125"/>
    <w:rsid w:val="00E370E2"/>
    <w:rsid w:val="00E42D74"/>
    <w:rsid w:val="00E63AA8"/>
    <w:rsid w:val="00E8066A"/>
    <w:rsid w:val="00EB2257"/>
    <w:rsid w:val="00EC0F88"/>
    <w:rsid w:val="00EC664E"/>
    <w:rsid w:val="00F446B5"/>
    <w:rsid w:val="00F81FB3"/>
    <w:rsid w:val="00F84EE9"/>
    <w:rsid w:val="00F87101"/>
    <w:rsid w:val="00FA1A88"/>
    <w:rsid w:val="00FB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D6B6B"/>
  <w15:docId w15:val="{42F7422A-C413-45A5-9365-74696B31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436"/>
    <w:rPr>
      <w:rFonts w:eastAsia="Times New Roman" w:cs="Times New Roman"/>
      <w:sz w:val="24"/>
      <w:szCs w:val="24"/>
      <w:lang w:eastAsia="ru-RU"/>
    </w:rPr>
  </w:style>
  <w:style w:type="paragraph" w:styleId="2">
    <w:name w:val="heading 2"/>
    <w:basedOn w:val="a"/>
    <w:next w:val="a"/>
    <w:link w:val="20"/>
    <w:qFormat/>
    <w:rsid w:val="00CD77E5"/>
    <w:pPr>
      <w:keepNext/>
      <w:ind w:firstLine="708"/>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CD77E5"/>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rsid w:val="00CD77E5"/>
    <w:rPr>
      <w:rFonts w:eastAsia="Times New Roman" w:cs="Times New Roman"/>
      <w:szCs w:val="24"/>
      <w:lang w:eastAsia="ru-RU"/>
    </w:rPr>
  </w:style>
  <w:style w:type="paragraph" w:styleId="a3">
    <w:name w:val="Body Text Indent"/>
    <w:basedOn w:val="a"/>
    <w:link w:val="a4"/>
    <w:rsid w:val="00CD77E5"/>
    <w:pPr>
      <w:ind w:firstLine="708"/>
      <w:jc w:val="both"/>
    </w:pPr>
    <w:rPr>
      <w:sz w:val="28"/>
    </w:rPr>
  </w:style>
  <w:style w:type="character" w:customStyle="1" w:styleId="a4">
    <w:name w:val="Основной текст с отступом Знак"/>
    <w:basedOn w:val="a0"/>
    <w:link w:val="a3"/>
    <w:rsid w:val="00CD77E5"/>
    <w:rPr>
      <w:rFonts w:eastAsia="Times New Roman" w:cs="Times New Roman"/>
      <w:szCs w:val="24"/>
      <w:lang w:eastAsia="ru-RU"/>
    </w:rPr>
  </w:style>
  <w:style w:type="paragraph" w:customStyle="1" w:styleId="ConsPlusNormal">
    <w:name w:val="ConsPlusNormal"/>
    <w:rsid w:val="00CD77E5"/>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header"/>
    <w:basedOn w:val="a"/>
    <w:link w:val="a6"/>
    <w:uiPriority w:val="99"/>
    <w:unhideWhenUsed/>
    <w:rsid w:val="00CD77E5"/>
    <w:pPr>
      <w:tabs>
        <w:tab w:val="center" w:pos="4677"/>
        <w:tab w:val="right" w:pos="9355"/>
      </w:tabs>
    </w:pPr>
  </w:style>
  <w:style w:type="character" w:customStyle="1" w:styleId="a6">
    <w:name w:val="Верхний колонтитул Знак"/>
    <w:basedOn w:val="a0"/>
    <w:link w:val="a5"/>
    <w:uiPriority w:val="99"/>
    <w:rsid w:val="00CD77E5"/>
    <w:rPr>
      <w:rFonts w:eastAsia="Times New Roman" w:cs="Times New Roman"/>
      <w:sz w:val="24"/>
      <w:szCs w:val="24"/>
      <w:lang w:eastAsia="ru-RU"/>
    </w:rPr>
  </w:style>
  <w:style w:type="paragraph" w:styleId="a7">
    <w:name w:val="footer"/>
    <w:basedOn w:val="a"/>
    <w:link w:val="a8"/>
    <w:uiPriority w:val="99"/>
    <w:unhideWhenUsed/>
    <w:rsid w:val="00CD77E5"/>
    <w:pPr>
      <w:tabs>
        <w:tab w:val="center" w:pos="4677"/>
        <w:tab w:val="right" w:pos="9355"/>
      </w:tabs>
    </w:pPr>
  </w:style>
  <w:style w:type="character" w:customStyle="1" w:styleId="a8">
    <w:name w:val="Нижний колонтитул Знак"/>
    <w:basedOn w:val="a0"/>
    <w:link w:val="a7"/>
    <w:uiPriority w:val="99"/>
    <w:rsid w:val="00CD77E5"/>
    <w:rPr>
      <w:rFonts w:eastAsia="Times New Roman" w:cs="Times New Roman"/>
      <w:sz w:val="24"/>
      <w:szCs w:val="24"/>
      <w:lang w:eastAsia="ru-RU"/>
    </w:rPr>
  </w:style>
  <w:style w:type="paragraph" w:styleId="a9">
    <w:name w:val="Balloon Text"/>
    <w:basedOn w:val="a"/>
    <w:link w:val="aa"/>
    <w:uiPriority w:val="99"/>
    <w:semiHidden/>
    <w:unhideWhenUsed/>
    <w:rsid w:val="00CD77E5"/>
    <w:rPr>
      <w:rFonts w:ascii="Tahoma" w:hAnsi="Tahoma" w:cs="Tahoma"/>
      <w:sz w:val="16"/>
      <w:szCs w:val="16"/>
    </w:rPr>
  </w:style>
  <w:style w:type="character" w:customStyle="1" w:styleId="aa">
    <w:name w:val="Текст выноски Знак"/>
    <w:basedOn w:val="a0"/>
    <w:link w:val="a9"/>
    <w:uiPriority w:val="99"/>
    <w:semiHidden/>
    <w:rsid w:val="00CD77E5"/>
    <w:rPr>
      <w:rFonts w:ascii="Tahoma" w:eastAsia="Times New Roman" w:hAnsi="Tahoma" w:cs="Tahoma"/>
      <w:sz w:val="16"/>
      <w:szCs w:val="16"/>
      <w:lang w:eastAsia="ru-RU"/>
    </w:rPr>
  </w:style>
  <w:style w:type="paragraph" w:customStyle="1" w:styleId="10">
    <w:name w:val="Знак Знак1"/>
    <w:basedOn w:val="a"/>
    <w:rsid w:val="009255EA"/>
    <w:pPr>
      <w:spacing w:before="100" w:beforeAutospacing="1" w:after="100" w:afterAutospacing="1"/>
    </w:pPr>
    <w:rPr>
      <w:rFonts w:ascii="Tahoma" w:hAnsi="Tahoma"/>
      <w:sz w:val="20"/>
      <w:szCs w:val="20"/>
      <w:lang w:val="en-US" w:eastAsia="en-US"/>
    </w:rPr>
  </w:style>
  <w:style w:type="table" w:styleId="ab">
    <w:name w:val="Table Grid"/>
    <w:basedOn w:val="a1"/>
    <w:uiPriority w:val="59"/>
    <w:rsid w:val="0077549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625441">
      <w:bodyDiv w:val="1"/>
      <w:marLeft w:val="0"/>
      <w:marRight w:val="0"/>
      <w:marTop w:val="0"/>
      <w:marBottom w:val="0"/>
      <w:divBdr>
        <w:top w:val="none" w:sz="0" w:space="0" w:color="auto"/>
        <w:left w:val="none" w:sz="0" w:space="0" w:color="auto"/>
        <w:bottom w:val="none" w:sz="0" w:space="0" w:color="auto"/>
        <w:right w:val="none" w:sz="0" w:space="0" w:color="auto"/>
      </w:divBdr>
    </w:div>
    <w:div w:id="930354263">
      <w:bodyDiv w:val="1"/>
      <w:marLeft w:val="0"/>
      <w:marRight w:val="0"/>
      <w:marTop w:val="0"/>
      <w:marBottom w:val="0"/>
      <w:divBdr>
        <w:top w:val="none" w:sz="0" w:space="0" w:color="auto"/>
        <w:left w:val="none" w:sz="0" w:space="0" w:color="auto"/>
        <w:bottom w:val="none" w:sz="0" w:space="0" w:color="auto"/>
        <w:right w:val="none" w:sz="0" w:space="0" w:color="auto"/>
      </w:divBdr>
    </w:div>
    <w:div w:id="1159148573">
      <w:bodyDiv w:val="1"/>
      <w:marLeft w:val="0"/>
      <w:marRight w:val="0"/>
      <w:marTop w:val="0"/>
      <w:marBottom w:val="0"/>
      <w:divBdr>
        <w:top w:val="none" w:sz="0" w:space="0" w:color="auto"/>
        <w:left w:val="none" w:sz="0" w:space="0" w:color="auto"/>
        <w:bottom w:val="none" w:sz="0" w:space="0" w:color="auto"/>
        <w:right w:val="none" w:sz="0" w:space="0" w:color="auto"/>
      </w:divBdr>
    </w:div>
    <w:div w:id="12959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47.82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2078</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Софья Анатольевна</dc:creator>
  <cp:lastModifiedBy>Гончаренко Анастасия Евгениевна</cp:lastModifiedBy>
  <cp:revision>19</cp:revision>
  <cp:lastPrinted>2022-01-31T06:22:00Z</cp:lastPrinted>
  <dcterms:created xsi:type="dcterms:W3CDTF">2021-12-06T06:07:00Z</dcterms:created>
  <dcterms:modified xsi:type="dcterms:W3CDTF">2022-02-08T12:41:00Z</dcterms:modified>
</cp:coreProperties>
</file>