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C0" w:rsidRDefault="00E518C0" w:rsidP="00E518C0">
      <w:pPr>
        <w:pStyle w:val="ConsPlusNormal"/>
        <w:widowControl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2E69">
        <w:rPr>
          <w:rFonts w:ascii="Times New Roman" w:hAnsi="Times New Roman" w:cs="Times New Roman"/>
          <w:sz w:val="28"/>
          <w:szCs w:val="28"/>
        </w:rPr>
        <w:t>ПРИЛОЖЕНИЕ</w:t>
      </w:r>
    </w:p>
    <w:p w:rsidR="00E518C0" w:rsidRDefault="00E518C0" w:rsidP="00E518C0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E518C0" w:rsidRDefault="00E518C0" w:rsidP="00E518C0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УТВЕРЖДЕНО</w:t>
      </w:r>
    </w:p>
    <w:p w:rsidR="00E518C0" w:rsidRDefault="00E518C0" w:rsidP="00E518C0">
      <w:pPr>
        <w:pStyle w:val="ConsPlusNormal"/>
        <w:widowControl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</w:t>
      </w:r>
    </w:p>
    <w:p w:rsidR="00E518C0" w:rsidRDefault="00E518C0" w:rsidP="00E518C0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E518C0" w:rsidRDefault="00E518C0" w:rsidP="00E518C0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E518C0" w:rsidRDefault="00E518C0" w:rsidP="00E518C0">
      <w:pPr>
        <w:tabs>
          <w:tab w:val="left" w:pos="540"/>
        </w:tabs>
        <w:jc w:val="center"/>
        <w:rPr>
          <w:szCs w:val="28"/>
        </w:rPr>
      </w:pPr>
      <w:r w:rsidRPr="009034F6">
        <w:rPr>
          <w:szCs w:val="28"/>
        </w:rPr>
        <w:t xml:space="preserve">                                                                                  от</w:t>
      </w:r>
      <w:r>
        <w:rPr>
          <w:szCs w:val="28"/>
        </w:rPr>
        <w:t>____________ №___________</w:t>
      </w:r>
    </w:p>
    <w:p w:rsidR="00E518C0" w:rsidRDefault="00E518C0" w:rsidP="00E518C0">
      <w:pPr>
        <w:jc w:val="center"/>
        <w:rPr>
          <w:szCs w:val="28"/>
        </w:rPr>
      </w:pPr>
    </w:p>
    <w:p w:rsidR="00A25400" w:rsidRPr="00FC59D4" w:rsidRDefault="00A25400" w:rsidP="00A2540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25400" w:rsidRPr="00FC59D4" w:rsidRDefault="00A25400" w:rsidP="00A2540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25400" w:rsidRPr="00FC59D4" w:rsidRDefault="00A25400" w:rsidP="00A25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25400" w:rsidRPr="00A13AA1" w:rsidRDefault="00B25B65" w:rsidP="00A254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25400" w:rsidRPr="00A13AA1">
        <w:rPr>
          <w:rFonts w:ascii="Times New Roman" w:hAnsi="Times New Roman" w:cs="Times New Roman"/>
          <w:bCs/>
          <w:sz w:val="28"/>
          <w:szCs w:val="28"/>
        </w:rPr>
        <w:t xml:space="preserve"> порядке проверки достоверности и полноты сведений,</w:t>
      </w:r>
    </w:p>
    <w:p w:rsidR="00A25400" w:rsidRPr="00A13AA1" w:rsidRDefault="00A25400" w:rsidP="00A254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>предоставляемых муниципальными служащими и гражданами,</w:t>
      </w:r>
    </w:p>
    <w:p w:rsidR="00A25400" w:rsidRPr="00A13AA1" w:rsidRDefault="00A25400" w:rsidP="00A254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 xml:space="preserve">претендующими на замещение должностей муниципальной службы, </w:t>
      </w:r>
    </w:p>
    <w:p w:rsidR="00A25400" w:rsidRPr="00A13AA1" w:rsidRDefault="00A25400" w:rsidP="00A254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 xml:space="preserve">соблюдения муниципальными служащими ограничений и запретов, </w:t>
      </w:r>
    </w:p>
    <w:p w:rsidR="00A25400" w:rsidRPr="00A13AA1" w:rsidRDefault="00A25400" w:rsidP="00A254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A25400" w:rsidRPr="00A13AA1" w:rsidRDefault="00A25400" w:rsidP="00A254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AA1">
        <w:rPr>
          <w:rFonts w:ascii="Times New Roman" w:hAnsi="Times New Roman" w:cs="Times New Roman"/>
          <w:bCs/>
          <w:sz w:val="28"/>
          <w:szCs w:val="28"/>
        </w:rPr>
        <w:t xml:space="preserve"> интересов, исполнения ими обязанностей</w:t>
      </w:r>
    </w:p>
    <w:p w:rsidR="00A25400" w:rsidRDefault="00A25400" w:rsidP="00A25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00" w:rsidRPr="00FC59D4" w:rsidRDefault="00A25400" w:rsidP="00A254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B7C" w:rsidRDefault="00A25400" w:rsidP="00D52B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2B7C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D52B7C" w:rsidRPr="00D52B7C">
        <w:rPr>
          <w:rFonts w:ascii="Times New Roman" w:hAnsi="Times New Roman" w:cs="Times New Roman"/>
          <w:sz w:val="28"/>
          <w:szCs w:val="28"/>
        </w:rPr>
        <w:t xml:space="preserve"> распространяется на муниципальных служащих </w:t>
      </w:r>
      <w:r w:rsidR="00D52B7C" w:rsidRPr="00D52B7C">
        <w:rPr>
          <w:rFonts w:ascii="Times New Roman" w:hAnsi="Times New Roman" w:cs="Times New Roman"/>
          <w:bCs/>
          <w:sz w:val="28"/>
          <w:szCs w:val="28"/>
        </w:rPr>
        <w:t xml:space="preserve">администрации Славянского городского поселения Славянского района и граждан, претендующих на замещение должностей муниципальной службы в администрации Славянского городского поселения Славянского района и  </w:t>
      </w:r>
      <w:r w:rsidRPr="00D52B7C">
        <w:rPr>
          <w:rFonts w:ascii="Times New Roman" w:hAnsi="Times New Roman" w:cs="Times New Roman"/>
          <w:sz w:val="28"/>
          <w:szCs w:val="28"/>
        </w:rPr>
        <w:t xml:space="preserve"> </w:t>
      </w:r>
      <w:r w:rsidR="00D150C0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порядок осуществления проверки достоверности и полноты сведений, представляемых в соответствии</w:t>
      </w:r>
      <w:r w:rsidR="00B25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50C0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hyperlink r:id="rId6" w:history="1">
        <w:r w:rsidR="00D150C0" w:rsidRPr="00D52B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D150C0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5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50C0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Краснодарс</w:t>
      </w:r>
      <w:r w:rsid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</w:t>
      </w:r>
      <w:r w:rsidR="00B25B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 от 25 июля 2017 года № 3655-КЗ «</w:t>
      </w:r>
      <w:r w:rsidR="00D150C0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</w:t>
      </w:r>
      <w:r w:rsid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гов) и несовершеннолетних детей»</w:t>
      </w:r>
      <w:r w:rsidR="00D150C0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0133F7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133F7" w:rsidRPr="00D52B7C" w:rsidRDefault="000133F7" w:rsidP="00D52B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гражданами, претендующими на замещение муниципальных должностей (на отчетную дату) </w:t>
      </w:r>
      <w:r w:rsidRPr="00D52B7C">
        <w:rPr>
          <w:rFonts w:ascii="Times New Roman" w:hAnsi="Times New Roman" w:cs="Times New Roman"/>
          <w:sz w:val="28"/>
          <w:szCs w:val="28"/>
        </w:rPr>
        <w:t>в администрации Славянского городского поселения Славянского района</w:t>
      </w:r>
      <w:r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лицами, замещающими муниципальные должности (за отчетный период и за два года, предшествующие отчетному периоду)</w:t>
      </w:r>
      <w:r w:rsidR="007641D5"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41D5" w:rsidRPr="00D52B7C">
        <w:rPr>
          <w:rFonts w:ascii="Times New Roman" w:hAnsi="Times New Roman" w:cs="Times New Roman"/>
          <w:sz w:val="28"/>
          <w:szCs w:val="28"/>
        </w:rPr>
        <w:t>в администрации Славянского городского поселения Славянского района</w:t>
      </w:r>
      <w:r w:rsidRPr="00D52B7C">
        <w:rPr>
          <w:rFonts w:ascii="Times New Roman" w:eastAsiaTheme="minorHAnsi" w:hAnsi="Times New Roman" w:cs="Times New Roman"/>
          <w:sz w:val="28"/>
          <w:szCs w:val="28"/>
          <w:lang w:eastAsia="en-US"/>
        </w:rPr>
        <w:t>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0133F7" w:rsidRPr="00D52B7C" w:rsidRDefault="000133F7" w:rsidP="000133F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D52B7C">
        <w:rPr>
          <w:rFonts w:eastAsiaTheme="minorHAnsi"/>
          <w:szCs w:val="28"/>
          <w:lang w:eastAsia="en-US"/>
        </w:rPr>
        <w:t>2) лицами, замещающими муниципальные должности</w:t>
      </w:r>
      <w:r w:rsidR="007641D5" w:rsidRPr="00D52B7C">
        <w:rPr>
          <w:rFonts w:eastAsiaTheme="minorHAnsi"/>
          <w:szCs w:val="28"/>
          <w:lang w:eastAsia="en-US"/>
        </w:rPr>
        <w:t xml:space="preserve"> </w:t>
      </w:r>
      <w:r w:rsidR="007641D5" w:rsidRPr="00D52B7C">
        <w:rPr>
          <w:szCs w:val="28"/>
        </w:rPr>
        <w:t>в администрации Славянского городского поселения Славянского района</w:t>
      </w:r>
      <w:r w:rsidRPr="00D52B7C">
        <w:rPr>
          <w:rFonts w:eastAsiaTheme="minorHAnsi"/>
          <w:szCs w:val="28"/>
          <w:lang w:eastAsia="en-US"/>
        </w:rPr>
        <w:t xml:space="preserve">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Pr="00D52B7C">
        <w:rPr>
          <w:rFonts w:eastAsiaTheme="minorHAnsi"/>
          <w:szCs w:val="28"/>
          <w:lang w:eastAsia="en-US"/>
        </w:rPr>
        <w:lastRenderedPageBreak/>
        <w:t>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25400" w:rsidRDefault="000133F7" w:rsidP="00D52B7C">
      <w:pPr>
        <w:jc w:val="both"/>
        <w:rPr>
          <w:szCs w:val="28"/>
        </w:rPr>
      </w:pPr>
      <w:r w:rsidRPr="00D52B7C">
        <w:t xml:space="preserve"> </w:t>
      </w:r>
      <w:r w:rsidR="00D52B7C">
        <w:tab/>
      </w:r>
      <w:r w:rsidR="00A25400">
        <w:rPr>
          <w:szCs w:val="28"/>
        </w:rPr>
        <w:t>3) с</w:t>
      </w:r>
      <w:r w:rsidR="00A25400" w:rsidRPr="00FC59D4">
        <w:rPr>
          <w:szCs w:val="28"/>
        </w:rPr>
        <w:t>облюдения муниципальными служащими администрации Славянского городского поселения Славянского района (далее - муниципальные служащие</w:t>
      </w:r>
      <w:r w:rsidR="00A25400" w:rsidRPr="00E12804">
        <w:rPr>
          <w:szCs w:val="28"/>
        </w:rPr>
        <w:t>)</w:t>
      </w:r>
      <w:r w:rsidR="00A25400" w:rsidRPr="00E12804">
        <w:t xml:space="preserve">, </w:t>
      </w:r>
      <w:r w:rsidR="00A25400" w:rsidRPr="00E12804">
        <w:rPr>
          <w:szCs w:val="28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</w:t>
      </w:r>
      <w:r w:rsidR="00A25400" w:rsidRPr="00FC59D4">
        <w:rPr>
          <w:szCs w:val="28"/>
        </w:rPr>
        <w:t xml:space="preserve">вании конфликта интересов, исполнения ими обязанностей, установленных Федеральным </w:t>
      </w:r>
      <w:hyperlink r:id="rId7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="00A25400" w:rsidRPr="00FC59D4">
          <w:rPr>
            <w:szCs w:val="28"/>
          </w:rPr>
          <w:t>законом</w:t>
        </w:r>
      </w:hyperlink>
      <w:r w:rsidR="00A25400" w:rsidRPr="00FC59D4">
        <w:rPr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="00A25400" w:rsidRPr="00FC59D4">
          <w:rPr>
            <w:szCs w:val="28"/>
          </w:rPr>
          <w:t>законом</w:t>
        </w:r>
      </w:hyperlink>
      <w:r w:rsidR="00A25400" w:rsidRPr="00FC59D4">
        <w:rPr>
          <w:szCs w:val="28"/>
        </w:rPr>
        <w:t xml:space="preserve"> от 25 декабря 2008 года № 273-ФЗ «О противодействии коррупции» и другими нормативными правовыми актами Российской Федерации (далее - требования к служебному поведению).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2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пунктом 1</w:t>
        </w:r>
        <w:r w:rsidRPr="00FC59D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FC59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, осуществляется в отношении граждан Российской Федерации, претендующих на замещение должностей м</w:t>
      </w:r>
      <w:r>
        <w:rPr>
          <w:rFonts w:ascii="Times New Roman" w:hAnsi="Times New Roman" w:cs="Times New Roman"/>
          <w:sz w:val="28"/>
          <w:szCs w:val="28"/>
        </w:rPr>
        <w:t>униципальной службы (далее</w:t>
      </w:r>
      <w:r w:rsidRPr="00FC59D4">
        <w:rPr>
          <w:rFonts w:ascii="Times New Roman" w:hAnsi="Times New Roman" w:cs="Times New Roman"/>
          <w:sz w:val="28"/>
          <w:szCs w:val="28"/>
        </w:rPr>
        <w:t xml:space="preserve"> - граждане), включенных в перечень, установленный муниципальными правовыми актами, и муниципальных служащих, замещающих указанные должности.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23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FC59D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tooltip="Ссылка на текущий документ" w:history="1">
        <w:r w:rsidRPr="00FC59D4">
          <w:rPr>
            <w:rFonts w:ascii="Times New Roman" w:hAnsi="Times New Roman" w:cs="Times New Roman"/>
            <w:sz w:val="28"/>
            <w:szCs w:val="28"/>
          </w:rPr>
          <w:t xml:space="preserve">3 </w:t>
        </w:r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FC59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59D4">
        <w:rPr>
          <w:rFonts w:ascii="Times New Roman" w:hAnsi="Times New Roman" w:cs="Times New Roman"/>
          <w:sz w:val="28"/>
          <w:szCs w:val="28"/>
        </w:rPr>
        <w:t>. Проверка,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 пунктом 1 настоящего Положения, </w:t>
      </w:r>
      <w:r w:rsidRPr="00FC59D4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главы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>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 осуществляет главный специалист отдела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района, ответственный за работу по профилактике коррупционных и иных правонарушений (далее – главный специалист, ответственный за работу по профилактике коррупционных и иных правонарушений).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1" w:name="Par33"/>
      <w:bookmarkEnd w:id="1"/>
      <w:r w:rsidRPr="00FC59D4">
        <w:rPr>
          <w:rFonts w:ascii="Times New Roman" w:hAnsi="Times New Roman" w:cs="Times New Roman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Славянского городского поселения Славянского района с</w:t>
      </w:r>
      <w:r w:rsidRPr="00FC59D4">
        <w:rPr>
          <w:rFonts w:ascii="Times New Roman" w:hAnsi="Times New Roman" w:cs="Times New Roman"/>
          <w:sz w:val="28"/>
          <w:szCs w:val="28"/>
        </w:rPr>
        <w:t xml:space="preserve">рок проверки может быть продлен до 90 </w:t>
      </w:r>
      <w:proofErr w:type="gramStart"/>
      <w:r w:rsidRPr="00FC59D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59D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C59D4">
        <w:rPr>
          <w:rFonts w:ascii="Times New Roman" w:hAnsi="Times New Roman" w:cs="Times New Roman"/>
          <w:sz w:val="28"/>
          <w:szCs w:val="28"/>
        </w:rPr>
        <w:t xml:space="preserve"> основании мотивированного ходатайства лица, проводившего проверку.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38"/>
      <w:bookmarkEnd w:id="2"/>
      <w:r w:rsidRPr="00FC59D4">
        <w:rPr>
          <w:rFonts w:ascii="Times New Roman" w:hAnsi="Times New Roman" w:cs="Times New Roman"/>
          <w:sz w:val="28"/>
          <w:szCs w:val="28"/>
        </w:rPr>
        <w:t xml:space="preserve"> Основанием для осуществления проверки, является достаточная информация, представленная в письменном виде в установленном порядке: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главным специалистом, ответственным за работу по профилактике коррупционных и иных правонарушений</w:t>
      </w:r>
      <w:r w:rsidRPr="00FC59D4">
        <w:rPr>
          <w:rFonts w:ascii="Times New Roman" w:hAnsi="Times New Roman" w:cs="Times New Roman"/>
          <w:sz w:val="28"/>
          <w:szCs w:val="28"/>
        </w:rPr>
        <w:t>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Краснодарского края;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ar48"/>
      <w:bookmarkEnd w:id="3"/>
      <w:r w:rsidRPr="00FC59D4">
        <w:rPr>
          <w:rFonts w:ascii="Times New Roman" w:hAnsi="Times New Roman" w:cs="Times New Roman"/>
          <w:sz w:val="28"/>
          <w:szCs w:val="28"/>
        </w:rPr>
        <w:t>Проверка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главным специалистом, ответственным за работу по профилактике коррупционных и иных правонарушений</w:t>
      </w:r>
      <w:r w:rsidRPr="00FC5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FC59D4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FC59D4">
        <w:rPr>
          <w:rFonts w:ascii="Times New Roman" w:hAnsi="Times New Roman" w:cs="Times New Roman"/>
          <w:sz w:val="28"/>
          <w:szCs w:val="28"/>
        </w:rPr>
        <w:t xml:space="preserve">2) в отношении сведений, составляющих банковскую, налоговую или 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 августа 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путем инициирования перед главой </w:t>
      </w: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предложения о направлении запроса о представлении соответствующих сведений.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Par54"/>
      <w:bookmarkEnd w:id="6"/>
      <w:r w:rsidRPr="00FC59D4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, 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вправе: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  <w:r w:rsidRPr="00FC59D4">
        <w:rPr>
          <w:rFonts w:ascii="Times New Roman" w:hAnsi="Times New Roman" w:cs="Times New Roman"/>
          <w:sz w:val="28"/>
          <w:szCs w:val="28"/>
        </w:rP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а)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его супруги (супруга) и несовершеннолетних детей;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б)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в) о соблюдении муниципальным служащим требований к служебному поведению;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о противодействии коррупции.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9" w:name="Par77"/>
      <w:bookmarkEnd w:id="9"/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</w:t>
      </w:r>
      <w:r w:rsidRPr="00FC59D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путем направления запроса, в отношении сведений, представляемых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0" w:name="Par80"/>
      <w:bookmarkEnd w:id="10"/>
      <w:r>
        <w:rPr>
          <w:rFonts w:ascii="Times New Roman" w:hAnsi="Times New Roman" w:cs="Times New Roman"/>
          <w:sz w:val="28"/>
          <w:szCs w:val="28"/>
        </w:rPr>
        <w:t xml:space="preserve">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 xml:space="preserve">обращается с ходатайством на имя главы </w:t>
      </w: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 xml:space="preserve"> о направлении в случае необходимости </w:t>
      </w:r>
      <w:r w:rsidRPr="004C32ED">
        <w:rPr>
          <w:rFonts w:ascii="Times New Roman" w:hAnsi="Times New Roman" w:cs="Times New Roman"/>
          <w:sz w:val="28"/>
          <w:szCs w:val="28"/>
        </w:rPr>
        <w:t>главе администрации (губернатору) Краснодарского края запроса</w:t>
      </w:r>
      <w:r w:rsidRPr="00FC59D4">
        <w:rPr>
          <w:rFonts w:ascii="Times New Roman" w:hAnsi="Times New Roman" w:cs="Times New Roman"/>
          <w:sz w:val="28"/>
          <w:szCs w:val="28"/>
        </w:rPr>
        <w:t xml:space="preserve"> о представлении сведений, составляющих банковскую, налоговую или иную охраняемую законом тайну, а также запроса о проведении в соответствии с </w:t>
      </w:r>
      <w:hyperlink r:id="rId10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 августа 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 в отношении сведений, представляемых муниципальными служащими.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К ходатайству прилагается проект соответствующего (соответствующих) запроса (запросов).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 запросе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8) другие необходимые сведения.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подписывается главой Славянского городского поселения Славянского района.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 запросе о проведении оперативно-розыскных мероприятий помимо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 сведений</w:t>
      </w:r>
      <w:r w:rsidRPr="00FC59D4">
        <w:rPr>
          <w:rFonts w:ascii="Times New Roman" w:hAnsi="Times New Roman" w:cs="Times New Roman"/>
          <w:sz w:val="28"/>
          <w:szCs w:val="28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1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от 12 августа </w:t>
      </w:r>
      <w:r>
        <w:rPr>
          <w:rFonts w:ascii="Times New Roman" w:hAnsi="Times New Roman" w:cs="Times New Roman"/>
          <w:sz w:val="28"/>
          <w:szCs w:val="28"/>
        </w:rPr>
        <w:t>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A25400" w:rsidRPr="00C31CB8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59D4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31CB8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решения об инициировании перед главой администрации (губернатором) Краснодарского края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предложения о направлении запроса о представлении сведений, составляющих банковскую, налоговую или иную охраняемую законом тайну,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tooltip="Федеральный закон от 12.08.1995 N 144-ФЗ (ред. от 21.12.2013) &quot;Об оперативно-розыскной деятельности&quot;{КонсультантПлюс}" w:history="1">
        <w:r w:rsidRPr="00990447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990447"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закона от 12 августа 1995 года № 144-ФЗ «</w:t>
      </w:r>
      <w:r w:rsidRPr="00FC59D4">
        <w:rPr>
          <w:rFonts w:ascii="Times New Roman" w:hAnsi="Times New Roman" w:cs="Times New Roman"/>
          <w:sz w:val="28"/>
          <w:szCs w:val="28"/>
        </w:rPr>
        <w:t>Об оп</w:t>
      </w:r>
      <w:r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FC59D4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 проектом соответствующего (соответствующих) запроса (запросов) направляется </w:t>
      </w:r>
      <w:r w:rsidRPr="00C31CB8">
        <w:rPr>
          <w:rFonts w:ascii="Times New Roman" w:hAnsi="Times New Roman" w:cs="Times New Roman"/>
          <w:sz w:val="28"/>
          <w:szCs w:val="28"/>
        </w:rPr>
        <w:t>главе администрации (губернатору) Краснодарского края.</w:t>
      </w:r>
    </w:p>
    <w:p w:rsidR="00A25400" w:rsidRPr="007343B3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"/>
      <w:bookmarkEnd w:id="11"/>
      <w:r w:rsidRPr="007343B3"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Главный специалист, ответственный за работу по профилактике коррупционных и иных правонарушений</w:t>
      </w:r>
      <w:r w:rsidRPr="007343B3">
        <w:rPr>
          <w:rFonts w:ascii="Times New Roman" w:hAnsi="Times New Roman" w:cs="Times New Roman"/>
          <w:sz w:val="28"/>
          <w:szCs w:val="28"/>
        </w:rPr>
        <w:t>:</w:t>
      </w:r>
    </w:p>
    <w:p w:rsidR="00A25400" w:rsidRPr="007343B3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9"/>
      <w:bookmarkEnd w:id="12"/>
      <w:r w:rsidRPr="007343B3">
        <w:rPr>
          <w:rFonts w:ascii="Times New Roman" w:hAnsi="Times New Roman" w:cs="Times New Roman"/>
          <w:sz w:val="28"/>
          <w:szCs w:val="28"/>
        </w:rPr>
        <w:t>1) уведомляет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пункта 2 настоящей части - в течение двух рабочих дней со дня получения соответствующего реше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bookmarkStart w:id="13" w:name="Par90"/>
      <w:bookmarkEnd w:id="13"/>
      <w:r w:rsidRPr="007343B3">
        <w:rPr>
          <w:rFonts w:ascii="Times New Roman" w:hAnsi="Times New Roman" w:cs="Times New Roman"/>
          <w:sz w:val="28"/>
          <w:szCs w:val="28"/>
        </w:rPr>
        <w:t xml:space="preserve">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C59D4">
        <w:rPr>
          <w:rFonts w:ascii="Times New Roman" w:hAnsi="Times New Roman" w:cs="Times New Roman"/>
          <w:sz w:val="28"/>
          <w:szCs w:val="28"/>
        </w:rPr>
        <w:t xml:space="preserve"> В случае невозможности уведомления гражданина о начале проверки в срок, указанный </w:t>
      </w:r>
      <w:r w:rsidRPr="00EA6F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9" w:tooltip="Ссылка на текущий документ" w:history="1">
        <w:r w:rsidRPr="00EA6FF3">
          <w:rPr>
            <w:rFonts w:ascii="Times New Roman" w:hAnsi="Times New Roman" w:cs="Times New Roman"/>
            <w:sz w:val="28"/>
            <w:szCs w:val="28"/>
          </w:rPr>
          <w:t>пункте 1 части 1</w:t>
        </w:r>
      </w:hyperlink>
      <w:r w:rsidRPr="00FC59D4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специалистом, ответственным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составляется акт, приобщаемый к материалам проверки.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В срок уведомления муниципального служащего о начале проверки, указанный в </w:t>
      </w:r>
      <w:hyperlink w:anchor="Par89" w:tooltip="Ссылка на текущий документ" w:history="1">
        <w:r w:rsidRPr="00EA6FF3">
          <w:rPr>
            <w:rFonts w:ascii="Times New Roman" w:hAnsi="Times New Roman" w:cs="Times New Roman"/>
            <w:sz w:val="28"/>
            <w:szCs w:val="28"/>
          </w:rPr>
          <w:t>пункте 1 части 1</w:t>
        </w:r>
      </w:hyperlink>
      <w:r w:rsidRPr="00EA6FF3">
        <w:rPr>
          <w:rFonts w:ascii="Times New Roman" w:hAnsi="Times New Roman" w:cs="Times New Roman"/>
          <w:sz w:val="28"/>
          <w:szCs w:val="28"/>
        </w:rPr>
        <w:t xml:space="preserve"> </w:t>
      </w:r>
      <w:r w:rsidRPr="00FC59D4">
        <w:rPr>
          <w:rFonts w:ascii="Times New Roman" w:hAnsi="Times New Roman" w:cs="Times New Roman"/>
          <w:sz w:val="28"/>
          <w:szCs w:val="28"/>
        </w:rPr>
        <w:t>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>
        <w:rPr>
          <w:rFonts w:ascii="Times New Roman" w:hAnsi="Times New Roman" w:cs="Times New Roman"/>
          <w:sz w:val="28"/>
          <w:szCs w:val="28"/>
        </w:rPr>
        <w:t>3)</w:t>
      </w:r>
      <w:r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 xml:space="preserve">обеспечивает в течение трех рабочих дней по </w:t>
      </w:r>
      <w:r w:rsidRPr="00FC59D4">
        <w:rPr>
          <w:rFonts w:ascii="Times New Roman" w:hAnsi="Times New Roman" w:cs="Times New Roman"/>
          <w:sz w:val="28"/>
          <w:szCs w:val="28"/>
        </w:rPr>
        <w:lastRenderedPageBreak/>
        <w:t>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законодательства Российской Федерации о государственной тайне.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В случае невозможности ознакомления гражданина с результатами проверки под роспись в срок, предусмотренный в настоящей части,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специалистом, ответственным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составляется акт, приобщаемый к материалам проверки.</w:t>
      </w:r>
    </w:p>
    <w:p w:rsidR="00A25400" w:rsidRPr="00FC59D4" w:rsidRDefault="00A25400" w:rsidP="00A254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97"/>
      <w:bookmarkEnd w:id="15"/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16" w:name="Par99"/>
      <w:bookmarkEnd w:id="16"/>
      <w:r w:rsidRPr="00FC59D4">
        <w:rPr>
          <w:rFonts w:ascii="Times New Roman" w:hAnsi="Times New Roman" w:cs="Times New Roman"/>
          <w:sz w:val="28"/>
          <w:szCs w:val="28"/>
        </w:rPr>
        <w:t xml:space="preserve"> Гражданин, претендующий на замещение должности муниципальной службы, или муниципальный служащий вправе:</w:t>
      </w:r>
    </w:p>
    <w:p w:rsidR="00A25400" w:rsidRPr="007343B3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1) </w:t>
      </w:r>
      <w:r w:rsidRPr="007343B3">
        <w:rPr>
          <w:rFonts w:ascii="Times New Roman" w:hAnsi="Times New Roman" w:cs="Times New Roman"/>
          <w:sz w:val="28"/>
          <w:szCs w:val="28"/>
        </w:rPr>
        <w:t xml:space="preserve">давать пояснения в письменной форме: в ходе проверки по вопросам, указанным в </w:t>
      </w:r>
      <w:hyperlink w:anchor="Par90" w:tooltip="Ссылка на текущий документ" w:history="1">
        <w:r w:rsidRPr="007343B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343B3">
        <w:rPr>
          <w:rFonts w:ascii="Times New Roman" w:hAnsi="Times New Roman" w:cs="Times New Roman"/>
          <w:sz w:val="28"/>
          <w:szCs w:val="28"/>
        </w:rPr>
        <w:t xml:space="preserve"> настоящего Положения,  по результатам проверки;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3) обращаться к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специалисту, ответственному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w:anchor="Par90" w:tooltip="Ссылка на текущий документ" w:history="1">
        <w:r w:rsidRPr="00EA6FF3">
          <w:rPr>
            <w:rFonts w:ascii="Times New Roman" w:hAnsi="Times New Roman" w:cs="Times New Roman"/>
            <w:sz w:val="28"/>
            <w:szCs w:val="28"/>
          </w:rPr>
          <w:t>пункте 2 части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Пояснения, приобщаются к материалам проверки.</w:t>
      </w:r>
    </w:p>
    <w:p w:rsidR="00A25400" w:rsidRPr="00FC59D4" w:rsidRDefault="00A25400" w:rsidP="00A254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105"/>
      <w:bookmarkEnd w:id="17"/>
      <w:r w:rsidRPr="00FC5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59D4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</w:t>
      </w:r>
      <w:r>
        <w:rPr>
          <w:rFonts w:ascii="Times New Roman" w:hAnsi="Times New Roman" w:cs="Times New Roman"/>
          <w:sz w:val="28"/>
          <w:szCs w:val="28"/>
        </w:rPr>
        <w:t xml:space="preserve"> главой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A25400" w:rsidRPr="00C31CB8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Par110"/>
      <w:bookmarkEnd w:id="18"/>
      <w:r w:rsidRPr="00FC5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специалист, ответственный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главе Славянского городского поселения Славянского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FC59D4">
        <w:rPr>
          <w:rFonts w:ascii="Times New Roman" w:hAnsi="Times New Roman" w:cs="Times New Roman"/>
          <w:sz w:val="28"/>
          <w:szCs w:val="28"/>
        </w:rPr>
        <w:t>,  доклад</w:t>
      </w:r>
      <w:proofErr w:type="gramEnd"/>
      <w:r w:rsidRPr="00FC59D4">
        <w:rPr>
          <w:rFonts w:ascii="Times New Roman" w:hAnsi="Times New Roman" w:cs="Times New Roman"/>
          <w:sz w:val="28"/>
          <w:szCs w:val="28"/>
        </w:rPr>
        <w:t xml:space="preserve">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r>
        <w:rPr>
          <w:rFonts w:ascii="Times New Roman" w:hAnsi="Times New Roman" w:cs="Times New Roman"/>
          <w:sz w:val="28"/>
          <w:szCs w:val="28"/>
        </w:rPr>
        <w:t>пункте 9 настоящего</w:t>
      </w:r>
      <w:r w:rsidRPr="00C31C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47F">
        <w:rPr>
          <w:rFonts w:ascii="Times New Roman" w:hAnsi="Times New Roman" w:cs="Times New Roman"/>
          <w:sz w:val="28"/>
          <w:szCs w:val="28"/>
        </w:rPr>
        <w:t>Положения</w:t>
      </w:r>
      <w:r w:rsidRPr="00C31CB8">
        <w:rPr>
          <w:rFonts w:ascii="Times New Roman" w:hAnsi="Times New Roman" w:cs="Times New Roman"/>
          <w:i/>
          <w:sz w:val="28"/>
          <w:szCs w:val="28"/>
        </w:rPr>
        <w:t>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3"/>
      <w:bookmarkEnd w:id="19"/>
      <w:r w:rsidRPr="00FC59D4">
        <w:rPr>
          <w:rFonts w:ascii="Times New Roman" w:hAnsi="Times New Roman" w:cs="Times New Roman"/>
          <w:sz w:val="28"/>
          <w:szCs w:val="28"/>
        </w:rPr>
        <w:t>В докладе о результатах проверки должно содержаться одно из следующих предложений: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5) о представлении материалов проверки в соответствующую комиссию по </w:t>
      </w:r>
      <w:r w:rsidRPr="00FC59D4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:rsidR="00A25400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 Доклад о результатах проверки подписывается </w:t>
      </w:r>
      <w:r>
        <w:rPr>
          <w:rFonts w:ascii="Times New Roman" w:hAnsi="Times New Roman" w:cs="Times New Roman"/>
          <w:sz w:val="28"/>
          <w:szCs w:val="28"/>
        </w:rPr>
        <w:t>главным специалистом, ответственным за работу по профилактике коррупционных и иных правонарушений.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главы Славянского городского поселения Славянского района </w:t>
      </w:r>
      <w:r w:rsidRPr="00FC59D4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специалистом, ответственным за работу по профилактике коррупционных и иных правонарушений </w:t>
      </w:r>
      <w:r w:rsidRPr="00FC59D4">
        <w:rPr>
          <w:rFonts w:ascii="Times New Roman" w:hAnsi="Times New Roman" w:cs="Times New Roman"/>
          <w:sz w:val="28"/>
          <w:szCs w:val="28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общероссийским средствам массовой информации, Общественной палате Российской Федерации,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25400" w:rsidRPr="00FC59D4" w:rsidRDefault="00A25400" w:rsidP="00A254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122"/>
      <w:bookmarkEnd w:id="20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C59D4">
        <w:rPr>
          <w:rFonts w:ascii="Times New Roman" w:hAnsi="Times New Roman" w:cs="Times New Roman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указанное в </w:t>
      </w:r>
      <w:hyperlink w:anchor="Par113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A6FF3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</w:t>
      </w:r>
      <w:r w:rsidRPr="00FC59D4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Славянского городского поселения Славянского района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Материалы проверки хранятся в кадровой службе в течение трех лет со дня ее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9D4">
        <w:rPr>
          <w:rFonts w:ascii="Times New Roman" w:hAnsi="Times New Roman" w:cs="Times New Roman"/>
          <w:sz w:val="28"/>
          <w:szCs w:val="28"/>
        </w:rPr>
        <w:t>.</w:t>
      </w:r>
    </w:p>
    <w:p w:rsidR="00A25400" w:rsidRPr="00FC59D4" w:rsidRDefault="00A25400" w:rsidP="00A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400" w:rsidRPr="00FC59D4" w:rsidRDefault="00A25400" w:rsidP="00A25400">
      <w:pPr>
        <w:ind w:left="4692" w:firstLine="708"/>
        <w:jc w:val="both"/>
        <w:rPr>
          <w:szCs w:val="28"/>
        </w:rPr>
      </w:pPr>
    </w:p>
    <w:p w:rsidR="00A25400" w:rsidRDefault="00A25400" w:rsidP="00A25400">
      <w:pPr>
        <w:jc w:val="both"/>
        <w:rPr>
          <w:szCs w:val="28"/>
        </w:rPr>
      </w:pPr>
      <w:r>
        <w:rPr>
          <w:szCs w:val="28"/>
        </w:rPr>
        <w:t>Начальник управления внутренней</w:t>
      </w:r>
    </w:p>
    <w:p w:rsidR="00A25400" w:rsidRPr="00FC59D4" w:rsidRDefault="00A25400" w:rsidP="00A25400">
      <w:pPr>
        <w:jc w:val="both"/>
        <w:rPr>
          <w:szCs w:val="28"/>
        </w:rPr>
      </w:pPr>
      <w:r w:rsidRPr="00FC59D4">
        <w:rPr>
          <w:szCs w:val="28"/>
        </w:rPr>
        <w:t>и кадровой политики,</w:t>
      </w:r>
      <w:r>
        <w:rPr>
          <w:szCs w:val="28"/>
        </w:rPr>
        <w:t xml:space="preserve"> социальной</w:t>
      </w:r>
    </w:p>
    <w:p w:rsidR="00A25400" w:rsidRPr="00FC59D4" w:rsidRDefault="00A25400" w:rsidP="00A25400">
      <w:pPr>
        <w:jc w:val="both"/>
        <w:rPr>
          <w:szCs w:val="28"/>
        </w:rPr>
      </w:pPr>
      <w:r w:rsidRPr="00FC59D4">
        <w:rPr>
          <w:szCs w:val="28"/>
        </w:rPr>
        <w:t xml:space="preserve">сферы, взаимодействию </w:t>
      </w:r>
      <w:r>
        <w:rPr>
          <w:szCs w:val="28"/>
        </w:rPr>
        <w:t>с</w:t>
      </w:r>
    </w:p>
    <w:p w:rsidR="00A25400" w:rsidRPr="00FC59D4" w:rsidRDefault="00A25400" w:rsidP="00A25400">
      <w:pPr>
        <w:jc w:val="both"/>
        <w:rPr>
          <w:szCs w:val="28"/>
        </w:rPr>
      </w:pPr>
      <w:r w:rsidRPr="00FC59D4">
        <w:rPr>
          <w:szCs w:val="28"/>
        </w:rPr>
        <w:t>правоо</w:t>
      </w:r>
      <w:r>
        <w:rPr>
          <w:szCs w:val="28"/>
        </w:rPr>
        <w:t>хранительными органами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C59D4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Pr="00FC59D4">
        <w:rPr>
          <w:szCs w:val="28"/>
        </w:rPr>
        <w:t xml:space="preserve"> </w:t>
      </w:r>
      <w:proofErr w:type="gramStart"/>
      <w:r w:rsidRPr="00FC59D4">
        <w:rPr>
          <w:szCs w:val="28"/>
        </w:rPr>
        <w:tab/>
      </w:r>
      <w:r>
        <w:rPr>
          <w:szCs w:val="28"/>
        </w:rPr>
        <w:t xml:space="preserve"> </w:t>
      </w:r>
      <w:r w:rsidR="00E518C0">
        <w:rPr>
          <w:szCs w:val="28"/>
        </w:rPr>
        <w:t xml:space="preserve"> </w:t>
      </w:r>
      <w:r w:rsidRPr="00FC59D4">
        <w:rPr>
          <w:szCs w:val="28"/>
        </w:rPr>
        <w:t>С.В.</w:t>
      </w:r>
      <w:proofErr w:type="gramEnd"/>
      <w:r>
        <w:rPr>
          <w:szCs w:val="28"/>
        </w:rPr>
        <w:t xml:space="preserve"> </w:t>
      </w:r>
      <w:r w:rsidRPr="00FC59D4">
        <w:rPr>
          <w:szCs w:val="28"/>
        </w:rPr>
        <w:t>Мащенко</w:t>
      </w:r>
    </w:p>
    <w:p w:rsidR="00A25400" w:rsidRPr="00FC59D4" w:rsidRDefault="00A25400" w:rsidP="00A25400">
      <w:pPr>
        <w:ind w:left="4692" w:firstLine="708"/>
        <w:jc w:val="both"/>
        <w:rPr>
          <w:szCs w:val="28"/>
        </w:rPr>
      </w:pPr>
    </w:p>
    <w:p w:rsidR="006E7CBB" w:rsidRPr="00740F8D" w:rsidRDefault="006E7CBB" w:rsidP="00740F8D"/>
    <w:sectPr w:rsidR="006E7CBB" w:rsidRPr="00740F8D" w:rsidSect="00E518C0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59" w:rsidRDefault="000B1F59" w:rsidP="00E518C0">
      <w:r>
        <w:separator/>
      </w:r>
    </w:p>
  </w:endnote>
  <w:endnote w:type="continuationSeparator" w:id="0">
    <w:p w:rsidR="000B1F59" w:rsidRDefault="000B1F59" w:rsidP="00E5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59" w:rsidRDefault="000B1F59" w:rsidP="00E518C0">
      <w:r>
        <w:separator/>
      </w:r>
    </w:p>
  </w:footnote>
  <w:footnote w:type="continuationSeparator" w:id="0">
    <w:p w:rsidR="000B1F59" w:rsidRDefault="000B1F59" w:rsidP="00E5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601752"/>
      <w:docPartObj>
        <w:docPartGallery w:val="Page Numbers (Top of Page)"/>
        <w:docPartUnique/>
      </w:docPartObj>
    </w:sdtPr>
    <w:sdtEndPr/>
    <w:sdtContent>
      <w:p w:rsidR="00E518C0" w:rsidRDefault="00E518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65">
          <w:rPr>
            <w:noProof/>
          </w:rPr>
          <w:t>7</w:t>
        </w:r>
        <w:r>
          <w:fldChar w:fldCharType="end"/>
        </w:r>
      </w:p>
    </w:sdtContent>
  </w:sdt>
  <w:p w:rsidR="00E518C0" w:rsidRDefault="00E518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C0" w:rsidRDefault="00E518C0">
    <w:pPr>
      <w:pStyle w:val="a8"/>
      <w:jc w:val="center"/>
    </w:pPr>
  </w:p>
  <w:p w:rsidR="00E518C0" w:rsidRDefault="00E518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33F7"/>
    <w:rsid w:val="000B1F59"/>
    <w:rsid w:val="000E5A70"/>
    <w:rsid w:val="00131EB4"/>
    <w:rsid w:val="00174AAD"/>
    <w:rsid w:val="00181A91"/>
    <w:rsid w:val="006E7CBB"/>
    <w:rsid w:val="00740F8D"/>
    <w:rsid w:val="007641D5"/>
    <w:rsid w:val="009D22D8"/>
    <w:rsid w:val="009F52F8"/>
    <w:rsid w:val="00A25400"/>
    <w:rsid w:val="00A9210F"/>
    <w:rsid w:val="00B25B65"/>
    <w:rsid w:val="00BA7BFD"/>
    <w:rsid w:val="00C342F0"/>
    <w:rsid w:val="00D150C0"/>
    <w:rsid w:val="00D52B7C"/>
    <w:rsid w:val="00E40A4F"/>
    <w:rsid w:val="00E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F7A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2540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254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518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1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8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CCDB9CF419FABE98DCD2C3221790F29268DBB2429044A2E72B78D5FG1q7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CCDB9CF419FABE98DCD2C3221790F292783B72220044A2E72B78D5FG1q7G" TargetMode="External"/><Relationship Id="rId12" Type="http://schemas.openxmlformats.org/officeDocument/2006/relationships/hyperlink" Target="consultantplus://offline/ref=BFBCCDB9CF419FABE98DCD2C3221790F29268DB22529044A2E72B78D5F1766453E8216A6GAq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4E964BE5DD0EB88FA39A0E2FFF29082584694B05FA032B1C36B2FC9FE59FEC37B0639275FCB2B7KDO7L" TargetMode="External"/><Relationship Id="rId11" Type="http://schemas.openxmlformats.org/officeDocument/2006/relationships/hyperlink" Target="consultantplus://offline/ref=BFBCCDB9CF419FABE98DCD2C3221790F29268DB22529044A2E72B78D5FG1q7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BCCDB9CF419FABE98DCD2C3221790F29268DB22529044A2E72B78D5F1766453E8216A6GAq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BCCDB9CF419FABE98DCD2C3221790F29268DB22529044A2E72B78D5F1766453E8216A6GAq6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5</cp:revision>
  <cp:lastPrinted>2019-02-20T11:05:00Z</cp:lastPrinted>
  <dcterms:created xsi:type="dcterms:W3CDTF">2019-02-20T11:13:00Z</dcterms:created>
  <dcterms:modified xsi:type="dcterms:W3CDTF">2019-03-06T05:48:00Z</dcterms:modified>
</cp:coreProperties>
</file>