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84" w:rsidRPr="00264F84" w:rsidRDefault="00264F84" w:rsidP="00264F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64F84" w:rsidRPr="00264F84" w:rsidRDefault="00264F84" w:rsidP="00264F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64F84" w:rsidRPr="00264F84" w:rsidRDefault="00264F84" w:rsidP="00264F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Славянского городского </w:t>
      </w:r>
    </w:p>
    <w:p w:rsidR="00264F84" w:rsidRPr="00264F84" w:rsidRDefault="00264F84" w:rsidP="00264F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Славянского района</w:t>
      </w:r>
    </w:p>
    <w:p w:rsidR="00264F84" w:rsidRPr="00264F84" w:rsidRDefault="00264F84" w:rsidP="00264F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21.01.2021</w:t>
      </w:r>
      <w:bookmarkStart w:id="0" w:name="_GoBack"/>
      <w:bookmarkEnd w:id="0"/>
      <w:r w:rsidRPr="0026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</w:t>
      </w:r>
    </w:p>
    <w:p w:rsidR="00264F84" w:rsidRPr="00264F84" w:rsidRDefault="00264F84" w:rsidP="00264F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84" w:rsidRPr="00264F84" w:rsidRDefault="00264F84" w:rsidP="00264F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84" w:rsidRPr="00264F84" w:rsidRDefault="00264F84" w:rsidP="00264F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уровень снижения в сопоставимых условиях суммарного объема потребляемых муниципальными учреждениями энергетических ресурсов и воды на трехлетний период с 2021 по 2023 годы</w:t>
      </w:r>
    </w:p>
    <w:p w:rsidR="00264F84" w:rsidRPr="00264F84" w:rsidRDefault="00264F84" w:rsidP="00264F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84" w:rsidRPr="00264F84" w:rsidRDefault="00264F84" w:rsidP="00264F84">
      <w:pPr>
        <w:widowControl w:val="0"/>
        <w:spacing w:after="0" w:line="240" w:lineRule="auto"/>
        <w:ind w:right="-596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 xml:space="preserve">1. Наименование учреждения: Муниципальное казенное учреждение культуры «Городской дом культуры имени заслуженного работника культуры РСФСР Н.А. Бондаренко </w:t>
      </w:r>
    </w:p>
    <w:p w:rsidR="00264F84" w:rsidRPr="00264F84" w:rsidRDefault="00264F84" w:rsidP="00264F84">
      <w:pPr>
        <w:widowControl w:val="0"/>
        <w:spacing w:after="0" w:line="240" w:lineRule="auto"/>
        <w:ind w:right="-596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>1.1. Наименование здания, строения, сооружения: здание дома культуры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7"/>
        <w:gridCol w:w="1955"/>
        <w:gridCol w:w="1718"/>
        <w:gridCol w:w="1701"/>
        <w:gridCol w:w="1701"/>
        <w:gridCol w:w="1959"/>
        <w:gridCol w:w="2010"/>
        <w:gridCol w:w="1560"/>
      </w:tblGrid>
      <w:tr w:rsidR="00264F84" w:rsidRPr="00264F84" w:rsidTr="00E0135D">
        <w:trPr>
          <w:trHeight w:val="10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годовое значение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высокой эффективности (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 снижения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экономии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за первый год (2021)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за первый и второй год (2022)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за трехлетний период (2023)</w:t>
            </w:r>
          </w:p>
        </w:tc>
      </w:tr>
      <w:tr w:rsidR="00264F84" w:rsidRPr="00264F84" w:rsidTr="00E0135D">
        <w:trPr>
          <w:trHeight w:val="7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64F84" w:rsidRPr="00264F84" w:rsidTr="00E0135D">
        <w:trPr>
          <w:trHeight w:val="7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46,36</w:t>
            </w:r>
          </w:p>
        </w:tc>
      </w:tr>
      <w:tr w:rsidR="00264F84" w:rsidRPr="00264F84" w:rsidTr="00E0135D">
        <w:trPr>
          <w:trHeight w:val="7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горячей воды, м3/чел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требование по снижению </w:t>
            </w: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потребления не устанавливается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264F84" w:rsidRPr="00264F84" w:rsidTr="00E0135D">
        <w:trPr>
          <w:trHeight w:val="58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Потребление холодной воды, м3/чел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</w:tr>
      <w:tr w:rsidR="00264F84" w:rsidRPr="00264F84" w:rsidTr="00E0135D">
        <w:trPr>
          <w:trHeight w:val="7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устанавливается.</w:t>
            </w:r>
          </w:p>
        </w:tc>
      </w:tr>
      <w:tr w:rsidR="00264F84" w:rsidRPr="00264F84" w:rsidTr="00E0135D">
        <w:trPr>
          <w:trHeight w:val="7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природного газа, м3/м2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иного энергетического ресурса на  нужды отопления и </w:t>
            </w: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требование по снижению потребления не устанавливается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Потребление моторного топлива, тут/л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color w:val="000000"/>
          <w:sz w:val="24"/>
          <w:szCs w:val="24"/>
        </w:rPr>
        <w:t>* неприменимо - невозможно рассчитать для данного ресурса и данного типа учреждения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 xml:space="preserve">2. Наименование учреждения: Муниципальное казенное учреждение "Общественно-социальный центр Славянского городского поселения Славянского района"  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>2.1. Наименование здания, строения, сооружения: -здание ул.Крепостная,212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560"/>
        <w:gridCol w:w="1701"/>
        <w:gridCol w:w="1842"/>
        <w:gridCol w:w="1560"/>
        <w:gridCol w:w="1701"/>
      </w:tblGrid>
      <w:tr w:rsidR="00264F84" w:rsidRPr="00264F84" w:rsidTr="00E0135D">
        <w:trPr>
          <w:trHeight w:val="1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высокой эффективности (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 снижения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экономии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за первый год (2021)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 за первый и второй год (2022)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 за трехлетний период (2023)</w:t>
            </w:r>
          </w:p>
        </w:tc>
      </w:tr>
      <w:tr w:rsidR="00264F84" w:rsidRPr="00264F84" w:rsidTr="00E0135D">
        <w:trPr>
          <w:trHeight w:val="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Потребление холодной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-68,44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природного газа, м3/м2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-34,40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color w:val="000000"/>
          <w:sz w:val="24"/>
          <w:szCs w:val="24"/>
        </w:rPr>
        <w:t>* неприменимо - невозможно рассчитать для данного ресурса и данного типа учреждения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 xml:space="preserve">3. Наименование учреждения: Муниципальное казенное учреждение "Общественно-социальный центр Славянского городского поселения Славянского района"  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>3.1. Наименование здания, строения, сооружения: -здание ул.Комсомольская,18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560"/>
        <w:gridCol w:w="1701"/>
        <w:gridCol w:w="1842"/>
        <w:gridCol w:w="1560"/>
        <w:gridCol w:w="1701"/>
      </w:tblGrid>
      <w:tr w:rsidR="00264F84" w:rsidRPr="00264F84" w:rsidTr="00E0135D">
        <w:trPr>
          <w:trHeight w:val="1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высокой эффективности (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 снижения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экономии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за первый год (2021)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 за первый и второй год (2022)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 за трехлетний период (2023)</w:t>
            </w:r>
          </w:p>
        </w:tc>
      </w:tr>
      <w:tr w:rsidR="00264F84" w:rsidRPr="00264F84" w:rsidTr="00E0135D">
        <w:trPr>
          <w:trHeight w:val="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Потребление электрической энергии,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-0%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природного газа, м3/м2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color w:val="000000"/>
          <w:sz w:val="24"/>
          <w:szCs w:val="24"/>
        </w:rPr>
        <w:t>* неприменимо - невозможно рассчитать для данного ресурса и данного типа учреждения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Наименование учреждения: Муниципальное казенное учреждение "Общественно-социальный центр Славянского городского поселения Славянского района"  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>4.1. Наименование здания, строения, сооружения: -здание ул.Коммунистическая,1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560"/>
        <w:gridCol w:w="1701"/>
        <w:gridCol w:w="1842"/>
        <w:gridCol w:w="1560"/>
        <w:gridCol w:w="1701"/>
      </w:tblGrid>
      <w:tr w:rsidR="00264F84" w:rsidRPr="00264F84" w:rsidTr="00E0135D">
        <w:trPr>
          <w:trHeight w:val="1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высокой эффективности (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 снижения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экономии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за первый год (2021)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 за первый и второй год (2022)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 за трехлетний период (2023)</w:t>
            </w:r>
          </w:p>
        </w:tc>
      </w:tr>
      <w:tr w:rsidR="00264F84" w:rsidRPr="00264F84" w:rsidTr="00E0135D">
        <w:trPr>
          <w:trHeight w:val="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Здание эффективно. Требование не </w:t>
            </w: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устанавливается.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Здание эффективно. Требование </w:t>
            </w: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Здание эффективно. Требование </w:t>
            </w: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устанавливается.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Потребление природного газа, м3/м2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color w:val="000000"/>
          <w:sz w:val="24"/>
          <w:szCs w:val="24"/>
        </w:rPr>
        <w:t>* неприменимо - невозможно рассчитать для данного ресурса и данного типа учреждения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 xml:space="preserve">5. Наименование учреждения: Муниципальное казенное учреждение "Общественно-социальный центр Славянского городского поселения Славянского района"  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>5.1. Наименование здания, строения, сооружения: -здание ул.Ковтюха,29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560"/>
        <w:gridCol w:w="1701"/>
        <w:gridCol w:w="1842"/>
        <w:gridCol w:w="1560"/>
        <w:gridCol w:w="1701"/>
      </w:tblGrid>
      <w:tr w:rsidR="00264F84" w:rsidRPr="00264F84" w:rsidTr="00E0135D">
        <w:trPr>
          <w:trHeight w:val="1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высокой эффективности (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 снижения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экономии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за первый год (2021)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 за первый и второй год (2022)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 за трехлетний период (2023)</w:t>
            </w:r>
          </w:p>
        </w:tc>
      </w:tr>
      <w:tr w:rsidR="00264F84" w:rsidRPr="00264F84" w:rsidTr="00E0135D">
        <w:trPr>
          <w:trHeight w:val="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- 30.71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Здание эффективно. Требование не устанавливается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Здание эффективно. Требование не устанавливается 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-67,56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природного газа, м3/м2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требование по снижению потребления </w:t>
            </w: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Потребление твердого топлива на нужды отопления и 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color w:val="000000"/>
          <w:sz w:val="24"/>
          <w:szCs w:val="24"/>
        </w:rPr>
        <w:t>* неприменимо - невозможно рассчитать для данного ресурса и данного типа учреждения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 xml:space="preserve">6. Наименование учреждения: Муниципальное казенное учреждение "Общественно-социальный центр Славянского городского поселения Славянского района"  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>6.1. Наименование здания, строения, сооружения: -здание ул.Донская,2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560"/>
        <w:gridCol w:w="1701"/>
        <w:gridCol w:w="1842"/>
        <w:gridCol w:w="1560"/>
        <w:gridCol w:w="1701"/>
      </w:tblGrid>
      <w:tr w:rsidR="00264F84" w:rsidRPr="00264F84" w:rsidTr="00E0135D">
        <w:trPr>
          <w:trHeight w:val="1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высокой эффективности (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 снижения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экономии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уровень снижения за первый год </w:t>
            </w: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(2021)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Целевой уровень снижения  за первый и </w:t>
            </w: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второй год (2022)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Целевой уровень снижения  за трехлетний </w:t>
            </w: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 (2023)</w:t>
            </w:r>
          </w:p>
        </w:tc>
      </w:tr>
      <w:tr w:rsidR="00264F84" w:rsidRPr="00264F84" w:rsidTr="00E0135D">
        <w:trPr>
          <w:trHeight w:val="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 .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эффективно. Требование не устанавливается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природного газа, м3/м2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требование по снижению потребления </w:t>
            </w: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Потребление твердого топлива на нужды отопления и 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color w:val="000000"/>
          <w:sz w:val="24"/>
          <w:szCs w:val="24"/>
        </w:rPr>
        <w:t>* неприменимо - невозможно рассчитать для данного ресурса и данного типа учреждения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 xml:space="preserve">7. Наименование учреждения: Муниципальное казенное учреждение "Общественно-социальный центр Славянского городского поселения Славянского района"  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>7.1. Наименование здания, строения, сооружения: -здание ул.Кирпичная,28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560"/>
        <w:gridCol w:w="1701"/>
        <w:gridCol w:w="1842"/>
        <w:gridCol w:w="1560"/>
        <w:gridCol w:w="1701"/>
      </w:tblGrid>
      <w:tr w:rsidR="00264F84" w:rsidRPr="00264F84" w:rsidTr="00E0135D">
        <w:trPr>
          <w:trHeight w:val="1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высокой эффективности (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 снижения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экономии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за первый год (2021)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 за первый и второй год (2022)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 за трехлетний период (2023)</w:t>
            </w:r>
          </w:p>
        </w:tc>
      </w:tr>
      <w:tr w:rsidR="00264F84" w:rsidRPr="00264F84" w:rsidTr="00E0135D">
        <w:trPr>
          <w:trHeight w:val="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эффективно. Требование не устанавливается.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-68,44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природного газа, м3/м2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-34,40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Потребление твердого топлива на нужды отопления и 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0,00001о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0,00001</w:t>
            </w:r>
          </w:p>
        </w:tc>
      </w:tr>
    </w:tbl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color w:val="000000"/>
          <w:sz w:val="24"/>
          <w:szCs w:val="24"/>
        </w:rPr>
        <w:t>* неприменимо - невозможно рассчитать для данного ресурса и данного типа учреждения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 xml:space="preserve">8. Наименование учреждения: Муниципальное казенное учреждение "Общественно-социальный центр Славянского городского поселения Славянского района"  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>8.1. Наименование здания, строения, сооружения: -здание кинотеатр «Кубань»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560"/>
        <w:gridCol w:w="1701"/>
        <w:gridCol w:w="1842"/>
        <w:gridCol w:w="1560"/>
        <w:gridCol w:w="1701"/>
      </w:tblGrid>
      <w:tr w:rsidR="00264F84" w:rsidRPr="00264F84" w:rsidTr="00E0135D">
        <w:trPr>
          <w:trHeight w:val="11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высокой эффективности (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 снижения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экономии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за первый год (2021)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 за первый и второй год (2022)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уровень снижения  за трехлетний период (2023)</w:t>
            </w:r>
          </w:p>
        </w:tc>
      </w:tr>
      <w:tr w:rsidR="00264F84" w:rsidRPr="00264F84" w:rsidTr="00E0135D">
        <w:trPr>
          <w:trHeight w:val="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требование по снижению потребления не </w:t>
            </w: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Потребление горячей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- 0,64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-107,72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природного газа, м3/м2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Потребление иного энергетического ресурса на  нужды отопления и </w:t>
            </w: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вентиляции, </w:t>
            </w:r>
            <w:proofErr w:type="spellStart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требование по снижению потребления </w:t>
            </w: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неприменимо</w:t>
            </w:r>
          </w:p>
        </w:tc>
      </w:tr>
      <w:tr w:rsidR="00264F84" w:rsidRPr="00264F84" w:rsidTr="00E0135D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84" w:rsidRPr="00264F84" w:rsidRDefault="00264F84" w:rsidP="00264F8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84" w:rsidRPr="00264F84" w:rsidRDefault="00264F84" w:rsidP="00264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color w:val="000000"/>
          <w:sz w:val="24"/>
          <w:szCs w:val="24"/>
        </w:rPr>
        <w:t>* неприменимо - невозможно рассчитать для данного ресурса и данного типа учреждения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>Исполняющий обязанности начальника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>отдела строительства, жилищно-коммунального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>хозяйства, транспорта и связи администрации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 xml:space="preserve">Славянского городского поселения </w:t>
      </w:r>
    </w:p>
    <w:p w:rsidR="00264F84" w:rsidRPr="00264F84" w:rsidRDefault="00264F84" w:rsidP="00264F8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F84">
        <w:rPr>
          <w:rFonts w:ascii="Times New Roman" w:eastAsia="Calibri" w:hAnsi="Times New Roman" w:cs="Times New Roman"/>
          <w:sz w:val="28"/>
          <w:szCs w:val="28"/>
        </w:rPr>
        <w:t>Славянского района</w:t>
      </w:r>
      <w:r w:rsidRPr="00264F84">
        <w:rPr>
          <w:rFonts w:ascii="Times New Roman" w:eastAsia="Calibri" w:hAnsi="Times New Roman" w:cs="Times New Roman"/>
          <w:sz w:val="28"/>
          <w:szCs w:val="28"/>
        </w:rPr>
        <w:tab/>
      </w:r>
      <w:r w:rsidRPr="00264F84">
        <w:rPr>
          <w:rFonts w:ascii="Times New Roman" w:eastAsia="Calibri" w:hAnsi="Times New Roman" w:cs="Times New Roman"/>
          <w:sz w:val="28"/>
          <w:szCs w:val="28"/>
        </w:rPr>
        <w:tab/>
      </w:r>
      <w:r w:rsidRPr="00264F84">
        <w:rPr>
          <w:rFonts w:ascii="Times New Roman" w:eastAsia="Calibri" w:hAnsi="Times New Roman" w:cs="Times New Roman"/>
          <w:sz w:val="28"/>
          <w:szCs w:val="28"/>
        </w:rPr>
        <w:tab/>
      </w:r>
      <w:r w:rsidRPr="00264F84">
        <w:rPr>
          <w:rFonts w:ascii="Times New Roman" w:eastAsia="Calibri" w:hAnsi="Times New Roman" w:cs="Times New Roman"/>
          <w:sz w:val="28"/>
          <w:szCs w:val="28"/>
        </w:rPr>
        <w:tab/>
      </w:r>
      <w:r w:rsidRPr="00264F84">
        <w:rPr>
          <w:rFonts w:ascii="Times New Roman" w:eastAsia="Calibri" w:hAnsi="Times New Roman" w:cs="Times New Roman"/>
          <w:sz w:val="28"/>
          <w:szCs w:val="28"/>
        </w:rPr>
        <w:tab/>
      </w:r>
      <w:r w:rsidRPr="00264F84">
        <w:rPr>
          <w:rFonts w:ascii="Times New Roman" w:eastAsia="Calibri" w:hAnsi="Times New Roman" w:cs="Times New Roman"/>
          <w:sz w:val="28"/>
          <w:szCs w:val="28"/>
        </w:rPr>
        <w:tab/>
      </w:r>
      <w:r w:rsidRPr="00264F84">
        <w:rPr>
          <w:rFonts w:ascii="Times New Roman" w:eastAsia="Calibri" w:hAnsi="Times New Roman" w:cs="Times New Roman"/>
          <w:sz w:val="28"/>
          <w:szCs w:val="28"/>
        </w:rPr>
        <w:tab/>
      </w:r>
      <w:r w:rsidRPr="00264F84">
        <w:rPr>
          <w:rFonts w:ascii="Times New Roman" w:eastAsia="Calibri" w:hAnsi="Times New Roman" w:cs="Times New Roman"/>
          <w:sz w:val="28"/>
          <w:szCs w:val="28"/>
        </w:rPr>
        <w:tab/>
      </w:r>
      <w:r w:rsidRPr="00264F84">
        <w:rPr>
          <w:rFonts w:ascii="Times New Roman" w:eastAsia="Calibri" w:hAnsi="Times New Roman" w:cs="Times New Roman"/>
          <w:sz w:val="28"/>
          <w:szCs w:val="28"/>
        </w:rPr>
        <w:tab/>
      </w:r>
      <w:r w:rsidRPr="00264F84">
        <w:rPr>
          <w:rFonts w:ascii="Times New Roman" w:eastAsia="Calibri" w:hAnsi="Times New Roman" w:cs="Times New Roman"/>
          <w:sz w:val="28"/>
          <w:szCs w:val="28"/>
        </w:rPr>
        <w:tab/>
      </w:r>
      <w:r w:rsidRPr="00264F84">
        <w:rPr>
          <w:rFonts w:ascii="Times New Roman" w:eastAsia="Calibri" w:hAnsi="Times New Roman" w:cs="Times New Roman"/>
          <w:sz w:val="28"/>
          <w:szCs w:val="28"/>
        </w:rPr>
        <w:tab/>
      </w:r>
      <w:r w:rsidRPr="00264F8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А.В. Мартыненко</w:t>
      </w:r>
    </w:p>
    <w:p w:rsidR="00264F84" w:rsidRPr="00264F84" w:rsidRDefault="00264F84" w:rsidP="00264F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4F84" w:rsidRPr="00264F84" w:rsidRDefault="00264F84" w:rsidP="00264F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64F84" w:rsidRPr="00264F84" w:rsidRDefault="00264F84" w:rsidP="00264F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F2944" w:rsidRDefault="004F2944"/>
    <w:sectPr w:rsidR="004F2944" w:rsidSect="00661180">
      <w:headerReference w:type="default" r:id="rId5"/>
      <w:pgSz w:w="16840" w:h="11907" w:orient="landscape" w:code="9"/>
      <w:pgMar w:top="1701" w:right="1134" w:bottom="1134" w:left="1134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144429"/>
      <w:docPartObj>
        <w:docPartGallery w:val="Page Numbers (Top of Page)"/>
        <w:docPartUnique/>
      </w:docPartObj>
    </w:sdtPr>
    <w:sdtEndPr/>
    <w:sdtContent>
      <w:p w:rsidR="00661180" w:rsidRDefault="00264F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B815FD" w:rsidRDefault="00264F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7430D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Calibr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2" w15:restartNumberingAfterBreak="0">
    <w:nsid w:val="51E03587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Calibr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38"/>
    <w:rsid w:val="00264F84"/>
    <w:rsid w:val="004F2944"/>
    <w:rsid w:val="00A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45DFB-56ED-4E92-A318-D2E7ED58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4F8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F84"/>
    <w:rPr>
      <w:rFonts w:ascii="Times New Roman" w:eastAsia="Times New Roman" w:hAnsi="Times New Roman" w:cs="Times New Roman"/>
      <w:b/>
      <w:i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4F84"/>
  </w:style>
  <w:style w:type="paragraph" w:customStyle="1" w:styleId="Preformat">
    <w:name w:val="Preformat"/>
    <w:rsid w:val="00264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ixedsys" w:eastAsia="Times New Roman" w:hAnsi="Fixedsys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264F84"/>
    <w:pPr>
      <w:overflowPunct w:val="0"/>
      <w:autoSpaceDE w:val="0"/>
      <w:autoSpaceDN w:val="0"/>
      <w:adjustRightInd w:val="0"/>
      <w:spacing w:after="0" w:line="312" w:lineRule="auto"/>
      <w:ind w:firstLine="544"/>
      <w:jc w:val="both"/>
      <w:textAlignment w:val="baseline"/>
    </w:pPr>
    <w:rPr>
      <w:rFonts w:ascii="Times New Roman" w:eastAsia="Times New Roman" w:hAnsi="Times New Roman" w:cs="Times New Roman"/>
      <w:color w:val="000000"/>
      <w:spacing w:val="-2"/>
      <w:sz w:val="24"/>
      <w:szCs w:val="20"/>
      <w:lang w:eastAsia="ru-RU"/>
    </w:rPr>
  </w:style>
  <w:style w:type="table" w:styleId="a3">
    <w:name w:val="Table Grid"/>
    <w:basedOn w:val="a1"/>
    <w:uiPriority w:val="39"/>
    <w:rsid w:val="0026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64F8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64F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4F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4F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64F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64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264F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4F8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64F84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2578</Words>
  <Characters>14697</Characters>
  <Application>Microsoft Office Word</Application>
  <DocSecurity>0</DocSecurity>
  <Lines>122</Lines>
  <Paragraphs>34</Paragraphs>
  <ScaleCrop>false</ScaleCrop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Мария Сергеевна</dc:creator>
  <cp:keywords/>
  <dc:description/>
  <cp:lastModifiedBy>Андрусенко Мария Сергеевна</cp:lastModifiedBy>
  <cp:revision>2</cp:revision>
  <dcterms:created xsi:type="dcterms:W3CDTF">2021-02-11T06:39:00Z</dcterms:created>
  <dcterms:modified xsi:type="dcterms:W3CDTF">2021-02-11T06:40:00Z</dcterms:modified>
</cp:coreProperties>
</file>